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7EC" w14:textId="77777777" w:rsidR="009232AC" w:rsidRDefault="009232AC">
      <w:pPr>
        <w:pStyle w:val="BodyText"/>
        <w:spacing w:before="261" w:line="235" w:lineRule="auto"/>
        <w:ind w:right="999" w:firstLine="2396"/>
        <w:jc w:val="both"/>
        <w:rPr>
          <w:color w:val="070707"/>
          <w:spacing w:val="-8"/>
          <w:sz w:val="27"/>
        </w:rPr>
      </w:pPr>
    </w:p>
    <w:p w14:paraId="5F20739D" w14:textId="77777777" w:rsidR="009E1524" w:rsidRDefault="009E1524" w:rsidP="007C42D6">
      <w:pPr>
        <w:jc w:val="both"/>
      </w:pPr>
    </w:p>
    <w:p w14:paraId="222900B5" w14:textId="481D9197" w:rsidR="009E1524" w:rsidRPr="00B63C3A" w:rsidRDefault="009E1524" w:rsidP="009E1524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14000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21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.0</w:t>
      </w:r>
      <w:r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3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.2025 for </w:t>
      </w:r>
      <w:r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in respect of Numaligarh Refinery Limited (NRL):</w:t>
      </w:r>
    </w:p>
    <w:p w14:paraId="1A0CE2BE" w14:textId="77777777" w:rsidR="009E1524" w:rsidRPr="00B63C3A" w:rsidRDefault="009E1524" w:rsidP="009E1524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7B635555" w14:textId="2BD2FC7B" w:rsidR="009E1524" w:rsidRDefault="009E1524" w:rsidP="009E152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(a):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0232B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</w:t>
      </w:r>
      <w:r w:rsidR="001C470F" w:rsidRPr="001C470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he total number of tenders floated by various central government departments in the last five years, year-wise, along with their Worth and category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</w:p>
    <w:p w14:paraId="1D468C42" w14:textId="77777777" w:rsidR="001C470F" w:rsidRDefault="009E1524" w:rsidP="001C470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588329B" w14:textId="3C37E6C5" w:rsidR="00BF1C97" w:rsidRPr="001C470F" w:rsidRDefault="001C470F" w:rsidP="00556ECF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556EC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[The total number of tenders floated by NRL in the last five years, year-wise </w:t>
      </w:r>
      <w:r w:rsidR="00BF1C97" w:rsidRPr="00556ECF">
        <w:rPr>
          <w:rFonts w:ascii="Calibri" w:hAnsi="Calibri" w:cs="Calibri"/>
          <w:bCs/>
          <w:color w:val="000000" w:themeColor="text1"/>
          <w:sz w:val="24"/>
          <w:szCs w:val="24"/>
        </w:rPr>
        <w:t>along with their Worth and</w:t>
      </w:r>
      <w:r w:rsidR="007C42D6" w:rsidRPr="00556EC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BF1C97" w:rsidRPr="00556ECF">
        <w:rPr>
          <w:rFonts w:ascii="Calibri" w:hAnsi="Calibri" w:cs="Calibri"/>
          <w:bCs/>
          <w:color w:val="000000" w:themeColor="text1"/>
          <w:sz w:val="24"/>
          <w:szCs w:val="24"/>
        </w:rPr>
        <w:t>category</w:t>
      </w:r>
      <w:r w:rsidR="007C42D6" w:rsidRPr="00556EC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556ECF" w:rsidRPr="00556EC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is </w:t>
      </w:r>
      <w:r w:rsidR="007C42D6" w:rsidRPr="00556EC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given </w:t>
      </w:r>
      <w:r w:rsidR="00556ECF" w:rsidRPr="00556EC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as </w:t>
      </w:r>
      <w:r w:rsidR="007C42D6" w:rsidRPr="00556ECF">
        <w:rPr>
          <w:rFonts w:ascii="Calibri" w:hAnsi="Calibri" w:cs="Calibri"/>
          <w:bCs/>
          <w:color w:val="000000" w:themeColor="text1"/>
          <w:sz w:val="24"/>
          <w:szCs w:val="24"/>
        </w:rPr>
        <w:t>below:</w:t>
      </w:r>
    </w:p>
    <w:tbl>
      <w:tblPr>
        <w:tblW w:w="7740" w:type="dxa"/>
        <w:tblInd w:w="1327" w:type="dxa"/>
        <w:tblLook w:val="04A0" w:firstRow="1" w:lastRow="0" w:firstColumn="1" w:lastColumn="0" w:noHBand="0" w:noVBand="1"/>
      </w:tblPr>
      <w:tblGrid>
        <w:gridCol w:w="936"/>
        <w:gridCol w:w="1144"/>
        <w:gridCol w:w="2258"/>
        <w:gridCol w:w="1560"/>
        <w:gridCol w:w="1842"/>
      </w:tblGrid>
      <w:tr w:rsidR="00577113" w:rsidRPr="00556ECF" w14:paraId="560E2489" w14:textId="3AD2F43E" w:rsidTr="00577113">
        <w:trPr>
          <w:trHeight w:val="2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17F6" w14:textId="77777777" w:rsidR="00577113" w:rsidRPr="00556ECF" w:rsidRDefault="00577113" w:rsidP="000A7A7C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E96F" w14:textId="15DCBB06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N" w:eastAsia="en-IN"/>
              </w:rPr>
              <w:t>Category:  Goods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0B9FA" w14:textId="47F93432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IN" w:eastAsia="en-IN"/>
              </w:rPr>
            </w:pPr>
            <w:r w:rsidRPr="00556ECF">
              <w:rPr>
                <w:rFonts w:asciiTheme="minorHAnsi" w:hAnsiTheme="minorHAnsi" w:cstheme="minorHAnsi"/>
              </w:rPr>
              <w:t>Category:  Services / Works</w:t>
            </w:r>
          </w:p>
        </w:tc>
      </w:tr>
      <w:tr w:rsidR="00577113" w:rsidRPr="00556ECF" w14:paraId="7CCEBE5A" w14:textId="6BD4A67C" w:rsidTr="00577113">
        <w:trPr>
          <w:trHeight w:val="2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8006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1EF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Numbers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69CD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Worth (Rs. In Cr.)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4C95B" w14:textId="1DED311A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Numbers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3C6C6" w14:textId="2F818338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Worth (Rs. In Cr.)</w:t>
            </w:r>
          </w:p>
        </w:tc>
      </w:tr>
      <w:tr w:rsidR="00577113" w:rsidRPr="00556ECF" w14:paraId="31E83BB2" w14:textId="6E8A08B0" w:rsidTr="00577113">
        <w:trPr>
          <w:trHeight w:val="2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D94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C69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677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339" w14:textId="77777777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1415.73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9B51B" w14:textId="1693CDD8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C3602" w14:textId="3F4C8A6C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1083.53</w:t>
            </w:r>
          </w:p>
        </w:tc>
      </w:tr>
      <w:tr w:rsidR="00577113" w:rsidRPr="00556ECF" w14:paraId="33A3EEE2" w14:textId="26C55D20" w:rsidTr="00577113">
        <w:trPr>
          <w:trHeight w:val="2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B46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7D93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1023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5BD" w14:textId="77777777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5599.62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EA58F" w14:textId="7667187D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446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268FE" w14:textId="6C2369A5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4044.85</w:t>
            </w:r>
          </w:p>
        </w:tc>
      </w:tr>
      <w:tr w:rsidR="00577113" w:rsidRPr="00556ECF" w14:paraId="28FDD1CE" w14:textId="79E54B24" w:rsidTr="00577113">
        <w:trPr>
          <w:trHeight w:val="2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B2B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ED03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1539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3E24" w14:textId="77777777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5708.34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26EEB" w14:textId="2598D10F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0AADF" w14:textId="7298F880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7936.02</w:t>
            </w:r>
          </w:p>
        </w:tc>
      </w:tr>
      <w:tr w:rsidR="00577113" w:rsidRPr="00556ECF" w14:paraId="43F9A34C" w14:textId="4CE58C9C" w:rsidTr="00577113">
        <w:trPr>
          <w:trHeight w:val="2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A6E0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D72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1557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F8F5" w14:textId="77777777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3226.75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2F0FC" w14:textId="71822E59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516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0280C" w14:textId="2A39033F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5332.58</w:t>
            </w:r>
          </w:p>
        </w:tc>
      </w:tr>
      <w:tr w:rsidR="00577113" w:rsidRPr="00556ECF" w14:paraId="6E97CDBC" w14:textId="300E539B" w:rsidTr="00577113">
        <w:trPr>
          <w:trHeight w:val="28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81B6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A8F" w14:textId="77777777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1375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18D1" w14:textId="77777777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2368.50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40D98" w14:textId="683E458D" w:rsidR="00577113" w:rsidRPr="00556ECF" w:rsidRDefault="00577113" w:rsidP="00577113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A40FE" w14:textId="37FF1EDF" w:rsidR="00577113" w:rsidRPr="00556ECF" w:rsidRDefault="00577113" w:rsidP="0057711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556ECF">
              <w:rPr>
                <w:rFonts w:asciiTheme="minorHAnsi" w:hAnsiTheme="minorHAnsi" w:cstheme="minorHAnsi"/>
              </w:rPr>
              <w:t>2689.07</w:t>
            </w:r>
          </w:p>
        </w:tc>
      </w:tr>
    </w:tbl>
    <w:p w14:paraId="6CC18105" w14:textId="1C354944" w:rsidR="00556ECF" w:rsidRPr="00493A92" w:rsidRDefault="00493A92" w:rsidP="00556EC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Pr="00493A9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]</w:t>
      </w:r>
    </w:p>
    <w:p w14:paraId="4A5EA087" w14:textId="46082238" w:rsidR="00556ECF" w:rsidRDefault="00556ECF" w:rsidP="00556EC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b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0232B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</w:t>
      </w:r>
      <w:r w:rsidRPr="00556EC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he total number of tenders that failed to comply with Public Procurement (Preference to Make in India) Order, 2017 In the last five years, along with their value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</w:p>
    <w:p w14:paraId="2B4125C0" w14:textId="77777777" w:rsidR="00556ECF" w:rsidRDefault="00556ECF" w:rsidP="00556EC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4D04C6CD" w14:textId="07163F7F" w:rsidR="00556ECF" w:rsidRDefault="00556ECF" w:rsidP="00556EC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EB6702">
        <w:rPr>
          <w:rFonts w:ascii="Calibri" w:hAnsi="Calibri" w:cs="Calibri"/>
          <w:bCs/>
          <w:color w:val="000000" w:themeColor="text1"/>
          <w:sz w:val="24"/>
          <w:szCs w:val="24"/>
        </w:rPr>
        <w:tab/>
        <w:t>[</w:t>
      </w:r>
      <w:r w:rsidR="00EB6702" w:rsidRPr="00EB6702">
        <w:rPr>
          <w:rFonts w:ascii="Calibri" w:hAnsi="Calibri" w:cs="Calibri"/>
          <w:bCs/>
          <w:color w:val="000000" w:themeColor="text1"/>
          <w:sz w:val="24"/>
          <w:szCs w:val="24"/>
        </w:rPr>
        <w:t>At NRL, t</w:t>
      </w:r>
      <w:r w:rsidR="001904D6" w:rsidRPr="00EB670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here is no </w:t>
      </w:r>
      <w:r w:rsidR="00EB6702" w:rsidRPr="00EB670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tenders failed to comply with </w:t>
      </w:r>
      <w:r w:rsidR="00EB6702" w:rsidRPr="00EB670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Public Procurement (Preference to Make in India) Order, 2017 In the last five years.]</w:t>
      </w:r>
    </w:p>
    <w:p w14:paraId="0943A46D" w14:textId="77777777" w:rsidR="00EB6702" w:rsidRDefault="00EB6702" w:rsidP="00556EC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</w:p>
    <w:p w14:paraId="6BA793FC" w14:textId="76C0BA9F" w:rsidR="00EB6702" w:rsidRDefault="00EB6702" w:rsidP="00EB670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c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0232B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</w:t>
      </w:r>
      <w:r w:rsidRPr="00EB6702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he number of tenders in which corrective action has been taken in the last five years, along 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w</w:t>
      </w:r>
      <w:r w:rsidRPr="00EB6702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ith their values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</w:p>
    <w:p w14:paraId="16E511E0" w14:textId="77777777" w:rsidR="00EB6702" w:rsidRDefault="00EB6702" w:rsidP="00EB670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D4F3DA6" w14:textId="20F80A15" w:rsidR="009055E3" w:rsidRDefault="00EB6702" w:rsidP="0090232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9055E3">
        <w:rPr>
          <w:rFonts w:ascii="Calibri" w:hAnsi="Calibri" w:cs="Calibri"/>
          <w:bCs/>
          <w:color w:val="000000" w:themeColor="text1"/>
          <w:sz w:val="24"/>
          <w:szCs w:val="24"/>
        </w:rPr>
        <w:tab/>
        <w:t>[</w:t>
      </w:r>
      <w:r w:rsidR="00C510AD" w:rsidRPr="009055E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At NRL, no tenders </w:t>
      </w:r>
      <w:r w:rsidR="006268F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were required </w:t>
      </w:r>
      <w:r w:rsidR="00C510AD" w:rsidRPr="009055E3">
        <w:rPr>
          <w:rFonts w:ascii="Calibri" w:hAnsi="Calibri" w:cs="Calibri"/>
          <w:bCs/>
          <w:color w:val="000000" w:themeColor="text1"/>
          <w:sz w:val="24"/>
          <w:szCs w:val="24"/>
        </w:rPr>
        <w:t>in which corrective action ha</w:t>
      </w:r>
      <w:r w:rsidR="000A0AFE">
        <w:rPr>
          <w:rFonts w:ascii="Calibri" w:hAnsi="Calibri" w:cs="Calibri"/>
          <w:bCs/>
          <w:color w:val="000000" w:themeColor="text1"/>
          <w:sz w:val="24"/>
          <w:szCs w:val="24"/>
        </w:rPr>
        <w:t>d</w:t>
      </w:r>
      <w:r w:rsidR="00C510AD" w:rsidRPr="009055E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0A0AF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to </w:t>
      </w:r>
      <w:r w:rsidR="00C510AD" w:rsidRPr="009055E3">
        <w:rPr>
          <w:rFonts w:ascii="Calibri" w:hAnsi="Calibri" w:cs="Calibri"/>
          <w:bCs/>
          <w:color w:val="000000" w:themeColor="text1"/>
          <w:sz w:val="24"/>
          <w:szCs w:val="24"/>
        </w:rPr>
        <w:t>be taken in the last five years</w:t>
      </w:r>
      <w:r w:rsidR="009055E3" w:rsidRPr="009055E3">
        <w:rPr>
          <w:rFonts w:ascii="Calibri" w:hAnsi="Calibri" w:cs="Calibri"/>
          <w:bCs/>
          <w:color w:val="000000" w:themeColor="text1"/>
          <w:sz w:val="24"/>
          <w:szCs w:val="24"/>
        </w:rPr>
        <w:t>.]</w:t>
      </w:r>
    </w:p>
    <w:p w14:paraId="77B698C3" w14:textId="77777777" w:rsidR="0090232B" w:rsidRPr="0090232B" w:rsidRDefault="0090232B" w:rsidP="0090232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A37C757" w14:textId="3772358D" w:rsidR="009055E3" w:rsidRDefault="009055E3" w:rsidP="009055E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0232B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w</w:t>
      </w:r>
      <w:r w:rsidRPr="009055E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hether it is a fact that foreign brands were given priority in tenders against the domestic one, if so, the details thereof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?</w:t>
      </w:r>
    </w:p>
    <w:p w14:paraId="08E72BAD" w14:textId="77777777" w:rsidR="009055E3" w:rsidRDefault="009055E3" w:rsidP="009055E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6F48C928" w14:textId="6E0DB420" w:rsidR="0090232B" w:rsidRPr="00577113" w:rsidRDefault="0090232B" w:rsidP="009055E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577113">
        <w:rPr>
          <w:rFonts w:ascii="Calibri" w:hAnsi="Calibri" w:cs="Calibri"/>
          <w:bCs/>
          <w:color w:val="000000" w:themeColor="text1"/>
          <w:sz w:val="24"/>
          <w:szCs w:val="24"/>
        </w:rPr>
        <w:tab/>
        <w:t>[</w:t>
      </w:r>
      <w:r w:rsidR="00577113">
        <w:rPr>
          <w:rFonts w:ascii="Calibri" w:hAnsi="Calibri" w:cs="Calibri"/>
          <w:bCs/>
          <w:color w:val="000000" w:themeColor="text1"/>
          <w:sz w:val="24"/>
          <w:szCs w:val="24"/>
        </w:rPr>
        <w:t>N</w:t>
      </w:r>
      <w:r w:rsidRPr="0057711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 priority </w:t>
      </w:r>
      <w:r w:rsidR="00D94214">
        <w:rPr>
          <w:rFonts w:ascii="Calibri" w:hAnsi="Calibri" w:cs="Calibri"/>
          <w:bCs/>
          <w:color w:val="000000" w:themeColor="text1"/>
          <w:sz w:val="24"/>
          <w:szCs w:val="24"/>
        </w:rPr>
        <w:t>was</w:t>
      </w:r>
      <w:r w:rsidR="00EF7E25" w:rsidRPr="0057711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given in tenders for foreign brands</w:t>
      </w:r>
      <w:r w:rsidR="00577113" w:rsidRPr="0057711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at NRL.</w:t>
      </w:r>
      <w:r w:rsidR="00493A92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2462F9CB" w14:textId="77777777" w:rsidR="00493A92" w:rsidRDefault="00493A92" w:rsidP="00493A9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0415A71C" w14:textId="77777777" w:rsidR="00493A92" w:rsidRPr="00B63C3A" w:rsidRDefault="00493A92" w:rsidP="00493A92">
      <w:pPr>
        <w:tabs>
          <w:tab w:val="left" w:pos="1260"/>
        </w:tabs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Note for Supplementary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</w:p>
    <w:p w14:paraId="4DB87FCA" w14:textId="77777777" w:rsidR="00493A92" w:rsidRPr="00B63C3A" w:rsidRDefault="00493A92" w:rsidP="00493A92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37FECFFA" w14:textId="1A0DD17F" w:rsidR="009055E3" w:rsidRDefault="00DC0B77" w:rsidP="00DC0B77">
      <w:pPr>
        <w:pStyle w:val="ListParagraph"/>
        <w:tabs>
          <w:tab w:val="left" w:pos="128"/>
          <w:tab w:val="left" w:pos="546"/>
        </w:tabs>
        <w:spacing w:line="235" w:lineRule="auto"/>
        <w:ind w:left="128" w:right="142" w:firstLine="0"/>
        <w:jc w:val="center"/>
      </w:pPr>
      <w:r>
        <w:t>***</w:t>
      </w:r>
    </w:p>
    <w:sectPr w:rsidR="009055E3">
      <w:type w:val="continuous"/>
      <w:pgSz w:w="11920" w:h="16850"/>
      <w:pgMar w:top="4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7129"/>
    <w:multiLevelType w:val="hybridMultilevel"/>
    <w:tmpl w:val="0F523270"/>
    <w:lvl w:ilvl="0" w:tplc="456CD424">
      <w:start w:val="1"/>
      <w:numFmt w:val="lowerLetter"/>
      <w:lvlText w:val="(%1)"/>
      <w:lvlJc w:val="left"/>
      <w:pPr>
        <w:ind w:left="110" w:hanging="351"/>
      </w:pPr>
      <w:rPr>
        <w:rFonts w:hint="default"/>
        <w:spacing w:val="-1"/>
        <w:w w:val="92"/>
        <w:lang w:val="en-US" w:eastAsia="en-US" w:bidi="ar-SA"/>
      </w:rPr>
    </w:lvl>
    <w:lvl w:ilvl="1" w:tplc="E0C0C456">
      <w:numFmt w:val="bullet"/>
      <w:lvlText w:val="•"/>
      <w:lvlJc w:val="left"/>
      <w:pPr>
        <w:ind w:left="1097" w:hanging="351"/>
      </w:pPr>
      <w:rPr>
        <w:rFonts w:hint="default"/>
        <w:lang w:val="en-US" w:eastAsia="en-US" w:bidi="ar-SA"/>
      </w:rPr>
    </w:lvl>
    <w:lvl w:ilvl="2" w:tplc="8F38C0D4">
      <w:numFmt w:val="bullet"/>
      <w:lvlText w:val="•"/>
      <w:lvlJc w:val="left"/>
      <w:pPr>
        <w:ind w:left="2074" w:hanging="351"/>
      </w:pPr>
      <w:rPr>
        <w:rFonts w:hint="default"/>
        <w:lang w:val="en-US" w:eastAsia="en-US" w:bidi="ar-SA"/>
      </w:rPr>
    </w:lvl>
    <w:lvl w:ilvl="3" w:tplc="23CA59C2">
      <w:numFmt w:val="bullet"/>
      <w:lvlText w:val="•"/>
      <w:lvlJc w:val="left"/>
      <w:pPr>
        <w:ind w:left="3051" w:hanging="351"/>
      </w:pPr>
      <w:rPr>
        <w:rFonts w:hint="default"/>
        <w:lang w:val="en-US" w:eastAsia="en-US" w:bidi="ar-SA"/>
      </w:rPr>
    </w:lvl>
    <w:lvl w:ilvl="4" w:tplc="F1828CAC">
      <w:numFmt w:val="bullet"/>
      <w:lvlText w:val="•"/>
      <w:lvlJc w:val="left"/>
      <w:pPr>
        <w:ind w:left="4028" w:hanging="351"/>
      </w:pPr>
      <w:rPr>
        <w:rFonts w:hint="default"/>
        <w:lang w:val="en-US" w:eastAsia="en-US" w:bidi="ar-SA"/>
      </w:rPr>
    </w:lvl>
    <w:lvl w:ilvl="5" w:tplc="4A5619EA">
      <w:numFmt w:val="bullet"/>
      <w:lvlText w:val="•"/>
      <w:lvlJc w:val="left"/>
      <w:pPr>
        <w:ind w:left="5005" w:hanging="351"/>
      </w:pPr>
      <w:rPr>
        <w:rFonts w:hint="default"/>
        <w:lang w:val="en-US" w:eastAsia="en-US" w:bidi="ar-SA"/>
      </w:rPr>
    </w:lvl>
    <w:lvl w:ilvl="6" w:tplc="A3B4CACC">
      <w:numFmt w:val="bullet"/>
      <w:lvlText w:val="•"/>
      <w:lvlJc w:val="left"/>
      <w:pPr>
        <w:ind w:left="5982" w:hanging="351"/>
      </w:pPr>
      <w:rPr>
        <w:rFonts w:hint="default"/>
        <w:lang w:val="en-US" w:eastAsia="en-US" w:bidi="ar-SA"/>
      </w:rPr>
    </w:lvl>
    <w:lvl w:ilvl="7" w:tplc="A3D467AC">
      <w:numFmt w:val="bullet"/>
      <w:lvlText w:val="•"/>
      <w:lvlJc w:val="left"/>
      <w:pPr>
        <w:ind w:left="6959" w:hanging="351"/>
      </w:pPr>
      <w:rPr>
        <w:rFonts w:hint="default"/>
        <w:lang w:val="en-US" w:eastAsia="en-US" w:bidi="ar-SA"/>
      </w:rPr>
    </w:lvl>
    <w:lvl w:ilvl="8" w:tplc="A7F278CC">
      <w:numFmt w:val="bullet"/>
      <w:lvlText w:val="•"/>
      <w:lvlJc w:val="left"/>
      <w:pPr>
        <w:ind w:left="7936" w:hanging="351"/>
      </w:pPr>
      <w:rPr>
        <w:rFonts w:hint="default"/>
        <w:lang w:val="en-US" w:eastAsia="en-US" w:bidi="ar-SA"/>
      </w:rPr>
    </w:lvl>
  </w:abstractNum>
  <w:num w:numId="1" w16cid:durableId="12856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7F"/>
    <w:rsid w:val="000137EC"/>
    <w:rsid w:val="00091D93"/>
    <w:rsid w:val="000A0AFE"/>
    <w:rsid w:val="000A7A7C"/>
    <w:rsid w:val="000E7C7F"/>
    <w:rsid w:val="001904D6"/>
    <w:rsid w:val="001B553F"/>
    <w:rsid w:val="001C470F"/>
    <w:rsid w:val="001D1823"/>
    <w:rsid w:val="002171F1"/>
    <w:rsid w:val="00332683"/>
    <w:rsid w:val="003C5B51"/>
    <w:rsid w:val="0040394A"/>
    <w:rsid w:val="00417852"/>
    <w:rsid w:val="00493A92"/>
    <w:rsid w:val="004D4E54"/>
    <w:rsid w:val="00556ECF"/>
    <w:rsid w:val="00577113"/>
    <w:rsid w:val="006268F0"/>
    <w:rsid w:val="006A5B07"/>
    <w:rsid w:val="007C42D6"/>
    <w:rsid w:val="008A7D67"/>
    <w:rsid w:val="0090232B"/>
    <w:rsid w:val="009055E3"/>
    <w:rsid w:val="009232AC"/>
    <w:rsid w:val="00995FDB"/>
    <w:rsid w:val="009E1524"/>
    <w:rsid w:val="00B47A03"/>
    <w:rsid w:val="00B801CF"/>
    <w:rsid w:val="00BF1C97"/>
    <w:rsid w:val="00C510AD"/>
    <w:rsid w:val="00CD69F5"/>
    <w:rsid w:val="00D94214"/>
    <w:rsid w:val="00DC0B77"/>
    <w:rsid w:val="00EB6702"/>
    <w:rsid w:val="00E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4EF2"/>
  <w15:docId w15:val="{741F014B-FBE9-40CC-BD58-8DF4829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6"/>
      <w:ind w:left="102" w:right="142" w:hanging="2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226"/>
      <w:ind w:left="110" w:right="114" w:hanging="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ize">
    <w:name w:val="size"/>
    <w:basedOn w:val="DefaultParagraphFont"/>
    <w:rsid w:val="009232AC"/>
  </w:style>
  <w:style w:type="paragraph" w:styleId="NoSpacing">
    <w:name w:val="No Spacing"/>
    <w:uiPriority w:val="1"/>
    <w:qFormat/>
    <w:rsid w:val="009E1524"/>
    <w:pPr>
      <w:widowControl/>
      <w:autoSpaceDE/>
      <w:autoSpaceDN/>
    </w:pPr>
    <w:rPr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Jishub Bora [Commercial Office Assistant]</dc:creator>
  <cp:lastModifiedBy>Akshay Jyoti Baruah [अक्षय ज्योति बरुवा]</cp:lastModifiedBy>
  <cp:revision>30</cp:revision>
  <dcterms:created xsi:type="dcterms:W3CDTF">2025-03-19T06:13:00Z</dcterms:created>
  <dcterms:modified xsi:type="dcterms:W3CDTF">2025-03-20T05:04:00Z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for Microsoft 365</vt:lpwstr>
  </property>
</Properties>
</file>