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9F9" w:rsidRPr="00945F7C" w:rsidRDefault="001439F9" w:rsidP="0080118F">
      <w:pPr>
        <w:pStyle w:val="BodyText3"/>
        <w:jc w:val="center"/>
        <w:rPr>
          <w:color w:val="000000" w:themeColor="text1"/>
          <w:sz w:val="24"/>
        </w:rPr>
      </w:pPr>
      <w:r w:rsidRPr="00945F7C">
        <w:rPr>
          <w:color w:val="000000" w:themeColor="text1"/>
          <w:sz w:val="24"/>
        </w:rPr>
        <w:t xml:space="preserve">COMPLIANCE STATUS ON THE CONDITIONS OF ENVIRONMENTAL CEARANCE FOR THE </w:t>
      </w:r>
      <w:r w:rsidR="0080118F" w:rsidRPr="00945F7C">
        <w:rPr>
          <w:color w:val="000000" w:themeColor="text1"/>
          <w:sz w:val="24"/>
        </w:rPr>
        <w:t xml:space="preserve">WAX PROJECT </w:t>
      </w:r>
      <w:r w:rsidRPr="00945F7C">
        <w:rPr>
          <w:color w:val="000000" w:themeColor="text1"/>
          <w:sz w:val="24"/>
        </w:rPr>
        <w:t xml:space="preserve">OBTAINED VIDES LETTER NO. </w:t>
      </w:r>
      <w:r w:rsidR="0080118F" w:rsidRPr="00945F7C">
        <w:rPr>
          <w:color w:val="000000" w:themeColor="text1"/>
        </w:rPr>
        <w:t>J-110011/113/2009-IA II (I) dated 5th Sep</w:t>
      </w:r>
      <w:proofErr w:type="gramStart"/>
      <w:r w:rsidR="0080118F" w:rsidRPr="00945F7C">
        <w:rPr>
          <w:color w:val="000000" w:themeColor="text1"/>
        </w:rPr>
        <w:t>,12</w:t>
      </w:r>
      <w:proofErr w:type="gramEnd"/>
      <w:r w:rsidR="0080118F" w:rsidRPr="00945F7C">
        <w:rPr>
          <w:color w:val="000000" w:themeColor="text1"/>
        </w:rPr>
        <w:t xml:space="preserve"> </w:t>
      </w:r>
      <w:r w:rsidRPr="00945F7C">
        <w:rPr>
          <w:color w:val="000000" w:themeColor="text1"/>
          <w:sz w:val="24"/>
        </w:rPr>
        <w:t>FROM</w:t>
      </w:r>
    </w:p>
    <w:p w:rsidR="001439F9" w:rsidRPr="00945F7C" w:rsidRDefault="001439F9" w:rsidP="0080118F">
      <w:pPr>
        <w:pStyle w:val="BodyText3"/>
        <w:jc w:val="center"/>
        <w:rPr>
          <w:color w:val="000000" w:themeColor="text1"/>
          <w:sz w:val="24"/>
          <w:u w:val="single"/>
        </w:rPr>
      </w:pPr>
      <w:r w:rsidRPr="00945F7C">
        <w:rPr>
          <w:color w:val="000000" w:themeColor="text1"/>
          <w:sz w:val="24"/>
          <w:u w:val="single"/>
        </w:rPr>
        <w:t>MOEF, NEW DELHI</w:t>
      </w:r>
    </w:p>
    <w:p w:rsidR="00456483" w:rsidRPr="00945F7C" w:rsidRDefault="00456483">
      <w:pPr>
        <w:pStyle w:val="BodyText3"/>
        <w:rPr>
          <w:color w:val="000000" w:themeColor="text1"/>
          <w:sz w:val="24"/>
        </w:rPr>
      </w:pPr>
    </w:p>
    <w:p w:rsidR="00456483" w:rsidRPr="00945F7C" w:rsidRDefault="00456483" w:rsidP="00456483">
      <w:pPr>
        <w:ind w:left="1440" w:hanging="1440"/>
        <w:jc w:val="both"/>
        <w:rPr>
          <w:b/>
          <w:color w:val="000000" w:themeColor="text1"/>
          <w:sz w:val="24"/>
          <w:szCs w:val="24"/>
        </w:rPr>
      </w:pPr>
      <w:r w:rsidRPr="00945F7C">
        <w:rPr>
          <w:b/>
          <w:color w:val="000000" w:themeColor="text1"/>
          <w:sz w:val="24"/>
          <w:szCs w:val="24"/>
        </w:rPr>
        <w:t>A.        SPECIFIC CONDITIONS:</w:t>
      </w:r>
    </w:p>
    <w:p w:rsidR="00456483" w:rsidRPr="00945F7C" w:rsidRDefault="00456483" w:rsidP="00456483">
      <w:pPr>
        <w:jc w:val="both"/>
        <w:rPr>
          <w:color w:val="000000" w:themeColor="text1"/>
          <w:sz w:val="24"/>
          <w:szCs w:val="24"/>
        </w:rPr>
      </w:pPr>
    </w:p>
    <w:p w:rsidR="001168C1" w:rsidRPr="00945F7C" w:rsidRDefault="001168C1" w:rsidP="001168C1">
      <w:pPr>
        <w:ind w:left="720" w:hanging="720"/>
        <w:jc w:val="both"/>
        <w:rPr>
          <w:color w:val="000000" w:themeColor="text1"/>
          <w:sz w:val="24"/>
          <w:szCs w:val="24"/>
        </w:rPr>
      </w:pPr>
      <w:proofErr w:type="gramStart"/>
      <w:r w:rsidRPr="00945F7C">
        <w:rPr>
          <w:color w:val="000000" w:themeColor="text1"/>
          <w:sz w:val="24"/>
          <w:szCs w:val="24"/>
        </w:rPr>
        <w:t>i</w:t>
      </w:r>
      <w:proofErr w:type="gramEnd"/>
      <w:r w:rsidRPr="00945F7C">
        <w:rPr>
          <w:color w:val="000000" w:themeColor="text1"/>
          <w:sz w:val="24"/>
          <w:szCs w:val="24"/>
        </w:rPr>
        <w:t xml:space="preserve"> </w:t>
      </w:r>
      <w:r w:rsidRPr="00945F7C">
        <w:rPr>
          <w:color w:val="000000" w:themeColor="text1"/>
          <w:sz w:val="24"/>
          <w:szCs w:val="24"/>
        </w:rPr>
        <w:tab/>
        <w:t>Compliance to all the environmental conditions stipulated in the environmental clearance letter nos. J011011/16/90-1A.ll dated 31</w:t>
      </w:r>
      <w:r w:rsidRPr="00945F7C">
        <w:rPr>
          <w:color w:val="000000" w:themeColor="text1"/>
          <w:sz w:val="24"/>
          <w:szCs w:val="24"/>
          <w:vertAlign w:val="superscript"/>
        </w:rPr>
        <w:t>st</w:t>
      </w:r>
      <w:r w:rsidRPr="00945F7C">
        <w:rPr>
          <w:color w:val="000000" w:themeColor="text1"/>
          <w:sz w:val="24"/>
          <w:szCs w:val="24"/>
        </w:rPr>
        <w:t xml:space="preserve"> May, 1991, J011011/92/2003-1A.ll (I) dated 13</w:t>
      </w:r>
      <w:r w:rsidRPr="00945F7C">
        <w:rPr>
          <w:color w:val="000000" w:themeColor="text1"/>
          <w:sz w:val="24"/>
          <w:szCs w:val="24"/>
          <w:vertAlign w:val="superscript"/>
        </w:rPr>
        <w:t>th</w:t>
      </w:r>
      <w:r w:rsidRPr="00945F7C">
        <w:rPr>
          <w:color w:val="000000" w:themeColor="text1"/>
          <w:sz w:val="24"/>
          <w:szCs w:val="24"/>
        </w:rPr>
        <w:t xml:space="preserve"> February, 2004, J011011/203/2003-IA. II (I) dated 22</w:t>
      </w:r>
      <w:r w:rsidRPr="00945F7C">
        <w:rPr>
          <w:color w:val="000000" w:themeColor="text1"/>
          <w:sz w:val="24"/>
          <w:szCs w:val="24"/>
          <w:vertAlign w:val="superscript"/>
        </w:rPr>
        <w:t>nd</w:t>
      </w:r>
      <w:r w:rsidRPr="00945F7C">
        <w:rPr>
          <w:color w:val="000000" w:themeColor="text1"/>
          <w:sz w:val="24"/>
          <w:szCs w:val="24"/>
        </w:rPr>
        <w:t xml:space="preserve"> March, 2004, J011011/272/2008-IA. II (I) dated 10</w:t>
      </w:r>
      <w:r w:rsidRPr="00945F7C">
        <w:rPr>
          <w:color w:val="000000" w:themeColor="text1"/>
          <w:sz w:val="24"/>
          <w:szCs w:val="24"/>
          <w:vertAlign w:val="superscript"/>
        </w:rPr>
        <w:t>nd</w:t>
      </w:r>
      <w:r w:rsidRPr="00945F7C">
        <w:rPr>
          <w:color w:val="000000" w:themeColor="text1"/>
          <w:sz w:val="24"/>
          <w:szCs w:val="24"/>
        </w:rPr>
        <w:t xml:space="preserve"> November, 2008 shall be satisfactorily implemented and monitoring reports submitted to the Ministry’s Regional Office at Shillong. </w:t>
      </w:r>
    </w:p>
    <w:p w:rsidR="001168C1" w:rsidRPr="00945F7C" w:rsidRDefault="001168C1" w:rsidP="001168C1">
      <w:pPr>
        <w:ind w:left="720" w:hanging="720"/>
        <w:jc w:val="both"/>
        <w:rPr>
          <w:color w:val="000000" w:themeColor="text1"/>
          <w:sz w:val="24"/>
          <w:szCs w:val="24"/>
        </w:rPr>
      </w:pPr>
    </w:p>
    <w:p w:rsidR="0080118F" w:rsidRPr="00945F7C" w:rsidRDefault="0080118F" w:rsidP="001168C1">
      <w:pPr>
        <w:ind w:left="720" w:hanging="720"/>
        <w:jc w:val="both"/>
        <w:rPr>
          <w:i/>
          <w:color w:val="000000" w:themeColor="text1"/>
          <w:sz w:val="24"/>
          <w:szCs w:val="24"/>
        </w:rPr>
      </w:pPr>
      <w:r w:rsidRPr="00945F7C">
        <w:rPr>
          <w:color w:val="000000" w:themeColor="text1"/>
          <w:sz w:val="24"/>
          <w:szCs w:val="24"/>
        </w:rPr>
        <w:tab/>
      </w:r>
      <w:r w:rsidR="00C25B5E" w:rsidRPr="00945F7C">
        <w:rPr>
          <w:i/>
          <w:color w:val="000000" w:themeColor="text1"/>
          <w:sz w:val="24"/>
          <w:szCs w:val="24"/>
        </w:rPr>
        <w:t>-</w:t>
      </w:r>
      <w:r w:rsidR="008A25F0" w:rsidRPr="00945F7C">
        <w:rPr>
          <w:i/>
          <w:color w:val="000000" w:themeColor="text1"/>
          <w:sz w:val="24"/>
          <w:szCs w:val="24"/>
        </w:rPr>
        <w:t>The same has been n</w:t>
      </w:r>
      <w:r w:rsidRPr="00945F7C">
        <w:rPr>
          <w:i/>
          <w:color w:val="000000" w:themeColor="text1"/>
          <w:sz w:val="24"/>
          <w:szCs w:val="24"/>
        </w:rPr>
        <w:t>oted</w:t>
      </w:r>
      <w:r w:rsidR="00C25B5E" w:rsidRPr="00945F7C">
        <w:rPr>
          <w:i/>
          <w:color w:val="000000" w:themeColor="text1"/>
          <w:sz w:val="24"/>
          <w:szCs w:val="24"/>
        </w:rPr>
        <w:t>, being complied</w:t>
      </w:r>
      <w:r w:rsidRPr="00945F7C">
        <w:rPr>
          <w:i/>
          <w:color w:val="000000" w:themeColor="text1"/>
          <w:sz w:val="24"/>
          <w:szCs w:val="24"/>
        </w:rPr>
        <w:t>.</w:t>
      </w:r>
    </w:p>
    <w:p w:rsidR="0080118F" w:rsidRPr="00945F7C" w:rsidRDefault="0080118F" w:rsidP="001168C1">
      <w:pPr>
        <w:ind w:left="720" w:hanging="720"/>
        <w:jc w:val="both"/>
        <w:rPr>
          <w:color w:val="000000" w:themeColor="text1"/>
          <w:sz w:val="24"/>
          <w:szCs w:val="24"/>
        </w:rPr>
      </w:pPr>
    </w:p>
    <w:p w:rsidR="001168C1" w:rsidRPr="00945F7C" w:rsidRDefault="001168C1" w:rsidP="001168C1">
      <w:pPr>
        <w:ind w:left="720" w:hanging="720"/>
        <w:jc w:val="both"/>
        <w:rPr>
          <w:color w:val="000000" w:themeColor="text1"/>
          <w:sz w:val="24"/>
          <w:szCs w:val="24"/>
        </w:rPr>
      </w:pPr>
      <w:proofErr w:type="gramStart"/>
      <w:r w:rsidRPr="00945F7C">
        <w:rPr>
          <w:color w:val="000000" w:themeColor="text1"/>
          <w:sz w:val="24"/>
          <w:szCs w:val="24"/>
        </w:rPr>
        <w:t>ii.</w:t>
      </w:r>
      <w:r w:rsidRPr="00945F7C">
        <w:rPr>
          <w:color w:val="000000" w:themeColor="text1"/>
          <w:sz w:val="24"/>
          <w:szCs w:val="24"/>
        </w:rPr>
        <w:tab/>
        <w:t>M/s</w:t>
      </w:r>
      <w:proofErr w:type="gramEnd"/>
      <w:r w:rsidRPr="00945F7C">
        <w:rPr>
          <w:color w:val="000000" w:themeColor="text1"/>
          <w:sz w:val="24"/>
          <w:szCs w:val="24"/>
        </w:rPr>
        <w:t xml:space="preserve"> Numaligarh Refinery Limited shall comply with new standards/norms for oil Refinery Industry and petrochemical industry notified under the </w:t>
      </w:r>
      <w:r w:rsidR="0080118F" w:rsidRPr="00945F7C">
        <w:rPr>
          <w:color w:val="000000" w:themeColor="text1"/>
          <w:sz w:val="24"/>
          <w:szCs w:val="24"/>
        </w:rPr>
        <w:t>Environment (</w:t>
      </w:r>
      <w:r w:rsidRPr="00945F7C">
        <w:rPr>
          <w:color w:val="000000" w:themeColor="text1"/>
          <w:sz w:val="24"/>
          <w:szCs w:val="24"/>
        </w:rPr>
        <w:t>protection)-Rules 1986.</w:t>
      </w:r>
    </w:p>
    <w:p w:rsidR="0080118F" w:rsidRPr="00945F7C" w:rsidRDefault="0080118F" w:rsidP="001168C1">
      <w:pPr>
        <w:ind w:left="720" w:hanging="720"/>
        <w:jc w:val="both"/>
        <w:rPr>
          <w:color w:val="000000" w:themeColor="text1"/>
          <w:sz w:val="24"/>
          <w:szCs w:val="24"/>
        </w:rPr>
      </w:pPr>
    </w:p>
    <w:p w:rsidR="0080118F" w:rsidRPr="00945F7C" w:rsidRDefault="0080118F" w:rsidP="001168C1">
      <w:pPr>
        <w:ind w:left="720" w:hanging="720"/>
        <w:jc w:val="both"/>
        <w:rPr>
          <w:i/>
          <w:color w:val="000000" w:themeColor="text1"/>
          <w:sz w:val="24"/>
          <w:szCs w:val="24"/>
        </w:rPr>
      </w:pPr>
      <w:r w:rsidRPr="00945F7C">
        <w:rPr>
          <w:color w:val="000000" w:themeColor="text1"/>
          <w:sz w:val="24"/>
          <w:szCs w:val="24"/>
        </w:rPr>
        <w:tab/>
      </w:r>
      <w:r w:rsidR="00C25B5E" w:rsidRPr="00945F7C">
        <w:rPr>
          <w:i/>
          <w:color w:val="000000" w:themeColor="text1"/>
          <w:sz w:val="24"/>
          <w:szCs w:val="24"/>
        </w:rPr>
        <w:t>-</w:t>
      </w:r>
      <w:r w:rsidR="008A25F0" w:rsidRPr="00945F7C">
        <w:rPr>
          <w:i/>
          <w:color w:val="000000" w:themeColor="text1"/>
          <w:sz w:val="24"/>
          <w:szCs w:val="24"/>
        </w:rPr>
        <w:t>The same has been n</w:t>
      </w:r>
      <w:r w:rsidRPr="00945F7C">
        <w:rPr>
          <w:i/>
          <w:color w:val="000000" w:themeColor="text1"/>
          <w:sz w:val="24"/>
          <w:szCs w:val="24"/>
        </w:rPr>
        <w:t>oted</w:t>
      </w:r>
      <w:r w:rsidR="002E0AC0" w:rsidRPr="00945F7C">
        <w:rPr>
          <w:i/>
          <w:color w:val="000000" w:themeColor="text1"/>
          <w:sz w:val="24"/>
          <w:szCs w:val="24"/>
        </w:rPr>
        <w:t>, being complied</w:t>
      </w:r>
      <w:r w:rsidR="008A25F0" w:rsidRPr="00945F7C">
        <w:rPr>
          <w:i/>
          <w:color w:val="000000" w:themeColor="text1"/>
          <w:sz w:val="24"/>
          <w:szCs w:val="24"/>
        </w:rPr>
        <w:t xml:space="preserve"> as per the requirement</w:t>
      </w:r>
      <w:r w:rsidRPr="00945F7C">
        <w:rPr>
          <w:i/>
          <w:color w:val="000000" w:themeColor="text1"/>
          <w:sz w:val="24"/>
          <w:szCs w:val="24"/>
        </w:rPr>
        <w:t>.</w:t>
      </w:r>
    </w:p>
    <w:p w:rsidR="00BE571C" w:rsidRPr="00945F7C" w:rsidRDefault="00BE571C" w:rsidP="001168C1">
      <w:pPr>
        <w:ind w:left="720" w:hanging="720"/>
        <w:jc w:val="both"/>
        <w:rPr>
          <w:color w:val="000000" w:themeColor="text1"/>
          <w:sz w:val="24"/>
          <w:szCs w:val="24"/>
        </w:rPr>
      </w:pPr>
    </w:p>
    <w:p w:rsidR="00BE571C" w:rsidRPr="00945F7C" w:rsidRDefault="00BE571C" w:rsidP="001168C1">
      <w:pPr>
        <w:ind w:left="720" w:hanging="720"/>
        <w:jc w:val="both"/>
        <w:rPr>
          <w:color w:val="000000" w:themeColor="text1"/>
          <w:sz w:val="24"/>
          <w:szCs w:val="24"/>
        </w:rPr>
      </w:pPr>
      <w:r w:rsidRPr="00945F7C">
        <w:rPr>
          <w:color w:val="000000" w:themeColor="text1"/>
          <w:sz w:val="24"/>
          <w:szCs w:val="24"/>
        </w:rPr>
        <w:t>iii.</w:t>
      </w:r>
      <w:r w:rsidRPr="00945F7C">
        <w:rPr>
          <w:color w:val="000000" w:themeColor="text1"/>
          <w:sz w:val="24"/>
          <w:szCs w:val="24"/>
        </w:rPr>
        <w:tab/>
        <w:t>Environmental clearance is subject to their obtaining prior clearance from wildlife angle due to nearby location of Kaziranga National Park</w:t>
      </w:r>
      <w:r w:rsidR="0080118F" w:rsidRPr="00945F7C">
        <w:rPr>
          <w:color w:val="000000" w:themeColor="text1"/>
          <w:sz w:val="24"/>
          <w:szCs w:val="24"/>
        </w:rPr>
        <w:t xml:space="preserve"> </w:t>
      </w:r>
      <w:proofErr w:type="gramStart"/>
      <w:r w:rsidRPr="00945F7C">
        <w:rPr>
          <w:color w:val="000000" w:themeColor="text1"/>
          <w:sz w:val="24"/>
          <w:szCs w:val="24"/>
        </w:rPr>
        <w:t>( KNP</w:t>
      </w:r>
      <w:proofErr w:type="gramEnd"/>
      <w:r w:rsidRPr="00945F7C">
        <w:rPr>
          <w:color w:val="000000" w:themeColor="text1"/>
          <w:sz w:val="24"/>
          <w:szCs w:val="24"/>
        </w:rPr>
        <w:t>) and clearance from the Standing Committee of the National Board for Wildlife as applicable.</w:t>
      </w:r>
    </w:p>
    <w:p w:rsidR="009C5EC0" w:rsidRPr="00945F7C" w:rsidRDefault="009C5EC0" w:rsidP="001168C1">
      <w:pPr>
        <w:ind w:left="720" w:hanging="720"/>
        <w:jc w:val="both"/>
        <w:rPr>
          <w:color w:val="000000" w:themeColor="text1"/>
          <w:sz w:val="24"/>
          <w:szCs w:val="24"/>
        </w:rPr>
      </w:pPr>
    </w:p>
    <w:p w:rsidR="0080118F" w:rsidRPr="00945F7C" w:rsidRDefault="0080118F" w:rsidP="001168C1">
      <w:pPr>
        <w:ind w:left="720" w:hanging="720"/>
        <w:jc w:val="both"/>
        <w:rPr>
          <w:i/>
          <w:color w:val="000000" w:themeColor="text1"/>
          <w:sz w:val="24"/>
          <w:szCs w:val="24"/>
        </w:rPr>
      </w:pPr>
      <w:r w:rsidRPr="00945F7C">
        <w:rPr>
          <w:color w:val="000000" w:themeColor="text1"/>
          <w:sz w:val="24"/>
          <w:szCs w:val="24"/>
        </w:rPr>
        <w:tab/>
      </w:r>
      <w:r w:rsidR="00C25B5E" w:rsidRPr="00945F7C">
        <w:rPr>
          <w:i/>
          <w:color w:val="000000" w:themeColor="text1"/>
          <w:sz w:val="24"/>
          <w:szCs w:val="24"/>
        </w:rPr>
        <w:t>-</w:t>
      </w:r>
      <w:r w:rsidR="000B04DF" w:rsidRPr="00945F7C">
        <w:rPr>
          <w:i/>
          <w:color w:val="000000" w:themeColor="text1"/>
          <w:sz w:val="24"/>
          <w:szCs w:val="24"/>
        </w:rPr>
        <w:t>The same has been n</w:t>
      </w:r>
      <w:r w:rsidRPr="00945F7C">
        <w:rPr>
          <w:i/>
          <w:color w:val="000000" w:themeColor="text1"/>
          <w:sz w:val="24"/>
          <w:szCs w:val="24"/>
        </w:rPr>
        <w:t xml:space="preserve">oted. </w:t>
      </w:r>
      <w:r w:rsidR="002E0AC0" w:rsidRPr="00945F7C">
        <w:rPr>
          <w:i/>
          <w:color w:val="000000" w:themeColor="text1"/>
          <w:sz w:val="24"/>
          <w:szCs w:val="24"/>
        </w:rPr>
        <w:t>The m</w:t>
      </w:r>
      <w:r w:rsidRPr="00945F7C">
        <w:rPr>
          <w:i/>
          <w:color w:val="000000" w:themeColor="text1"/>
          <w:sz w:val="24"/>
          <w:szCs w:val="24"/>
        </w:rPr>
        <w:t xml:space="preserve">atter has been discussed with </w:t>
      </w:r>
      <w:r w:rsidR="00C25B5E" w:rsidRPr="00945F7C">
        <w:rPr>
          <w:i/>
          <w:color w:val="000000" w:themeColor="text1"/>
          <w:sz w:val="24"/>
          <w:szCs w:val="24"/>
        </w:rPr>
        <w:t xml:space="preserve">Chief Wildlife Warden of Assam and Director, </w:t>
      </w:r>
      <w:r w:rsidRPr="00945F7C">
        <w:rPr>
          <w:i/>
          <w:color w:val="000000" w:themeColor="text1"/>
          <w:sz w:val="24"/>
          <w:szCs w:val="24"/>
        </w:rPr>
        <w:t xml:space="preserve">Kaziranga National Park. </w:t>
      </w:r>
      <w:r w:rsidR="00064FA3" w:rsidRPr="00945F7C">
        <w:rPr>
          <w:i/>
          <w:color w:val="000000" w:themeColor="text1"/>
          <w:sz w:val="24"/>
          <w:szCs w:val="24"/>
        </w:rPr>
        <w:t>As</w:t>
      </w:r>
      <w:r w:rsidR="002E0AC0" w:rsidRPr="00945F7C">
        <w:rPr>
          <w:i/>
          <w:color w:val="000000" w:themeColor="text1"/>
          <w:sz w:val="24"/>
          <w:szCs w:val="24"/>
        </w:rPr>
        <w:t xml:space="preserve"> the </w:t>
      </w:r>
      <w:r w:rsidRPr="00945F7C">
        <w:rPr>
          <w:i/>
          <w:color w:val="000000" w:themeColor="text1"/>
          <w:sz w:val="24"/>
          <w:szCs w:val="24"/>
        </w:rPr>
        <w:t xml:space="preserve">proposed project </w:t>
      </w:r>
      <w:r w:rsidR="00064FA3" w:rsidRPr="00945F7C">
        <w:rPr>
          <w:i/>
          <w:color w:val="000000" w:themeColor="text1"/>
          <w:sz w:val="24"/>
          <w:szCs w:val="24"/>
        </w:rPr>
        <w:t xml:space="preserve">has been </w:t>
      </w:r>
      <w:r w:rsidR="002E0AC0" w:rsidRPr="00945F7C">
        <w:rPr>
          <w:i/>
          <w:color w:val="000000" w:themeColor="text1"/>
          <w:sz w:val="24"/>
          <w:szCs w:val="24"/>
        </w:rPr>
        <w:t xml:space="preserve">constructed within the existing refinery premises, it </w:t>
      </w:r>
      <w:r w:rsidRPr="00945F7C">
        <w:rPr>
          <w:i/>
          <w:color w:val="000000" w:themeColor="text1"/>
          <w:sz w:val="24"/>
          <w:szCs w:val="24"/>
        </w:rPr>
        <w:t>does not require any additional land</w:t>
      </w:r>
      <w:r w:rsidR="002E0AC0" w:rsidRPr="00945F7C">
        <w:rPr>
          <w:i/>
          <w:color w:val="000000" w:themeColor="text1"/>
          <w:sz w:val="24"/>
          <w:szCs w:val="24"/>
        </w:rPr>
        <w:t>. A</w:t>
      </w:r>
      <w:r w:rsidR="00474FD2" w:rsidRPr="00945F7C">
        <w:rPr>
          <w:i/>
          <w:color w:val="000000" w:themeColor="text1"/>
          <w:sz w:val="24"/>
          <w:szCs w:val="24"/>
        </w:rPr>
        <w:t xml:space="preserve">s such, the requirement of </w:t>
      </w:r>
      <w:r w:rsidR="002E0AC0" w:rsidRPr="00945F7C">
        <w:rPr>
          <w:i/>
          <w:color w:val="000000" w:themeColor="text1"/>
          <w:sz w:val="24"/>
          <w:szCs w:val="24"/>
        </w:rPr>
        <w:t xml:space="preserve">approval from </w:t>
      </w:r>
      <w:r w:rsidR="00474FD2" w:rsidRPr="00945F7C">
        <w:rPr>
          <w:i/>
          <w:color w:val="000000" w:themeColor="text1"/>
          <w:sz w:val="24"/>
          <w:szCs w:val="24"/>
        </w:rPr>
        <w:t>wild life is not envisaged.</w:t>
      </w:r>
      <w:r w:rsidRPr="00945F7C">
        <w:rPr>
          <w:i/>
          <w:color w:val="000000" w:themeColor="text1"/>
          <w:sz w:val="24"/>
          <w:szCs w:val="24"/>
        </w:rPr>
        <w:t xml:space="preserve">  </w:t>
      </w:r>
    </w:p>
    <w:p w:rsidR="0080118F" w:rsidRPr="00945F7C" w:rsidRDefault="0080118F" w:rsidP="001168C1">
      <w:pPr>
        <w:ind w:left="720" w:hanging="720"/>
        <w:jc w:val="both"/>
        <w:rPr>
          <w:color w:val="000000" w:themeColor="text1"/>
          <w:sz w:val="24"/>
          <w:szCs w:val="24"/>
        </w:rPr>
      </w:pPr>
    </w:p>
    <w:p w:rsidR="001168C1" w:rsidRPr="00945F7C" w:rsidRDefault="009C5EC0" w:rsidP="009C5EC0">
      <w:pPr>
        <w:ind w:left="720" w:hanging="720"/>
        <w:jc w:val="both"/>
        <w:rPr>
          <w:color w:val="000000" w:themeColor="text1"/>
          <w:sz w:val="24"/>
          <w:szCs w:val="24"/>
        </w:rPr>
      </w:pPr>
      <w:r w:rsidRPr="00945F7C">
        <w:rPr>
          <w:color w:val="000000" w:themeColor="text1"/>
          <w:sz w:val="24"/>
          <w:szCs w:val="24"/>
        </w:rPr>
        <w:t>iv.</w:t>
      </w:r>
      <w:r w:rsidRPr="00945F7C">
        <w:rPr>
          <w:color w:val="000000" w:themeColor="text1"/>
          <w:sz w:val="24"/>
          <w:szCs w:val="24"/>
        </w:rPr>
        <w:tab/>
      </w:r>
      <w:r w:rsidR="00BE571C" w:rsidRPr="00945F7C">
        <w:rPr>
          <w:color w:val="000000" w:themeColor="text1"/>
          <w:sz w:val="24"/>
          <w:szCs w:val="24"/>
        </w:rPr>
        <w:t>No heavy</w:t>
      </w:r>
      <w:r w:rsidRPr="00945F7C">
        <w:rPr>
          <w:color w:val="000000" w:themeColor="text1"/>
          <w:sz w:val="24"/>
          <w:szCs w:val="24"/>
        </w:rPr>
        <w:t xml:space="preserve"> </w:t>
      </w:r>
      <w:r w:rsidR="00BE571C" w:rsidRPr="00945F7C">
        <w:rPr>
          <w:color w:val="000000" w:themeColor="text1"/>
          <w:sz w:val="24"/>
          <w:szCs w:val="24"/>
        </w:rPr>
        <w:t>equipments</w:t>
      </w:r>
      <w:r w:rsidRPr="00945F7C">
        <w:rPr>
          <w:color w:val="000000" w:themeColor="text1"/>
          <w:sz w:val="24"/>
          <w:szCs w:val="24"/>
        </w:rPr>
        <w:t xml:space="preserve"> </w:t>
      </w:r>
      <w:r w:rsidR="00BE571C" w:rsidRPr="00945F7C">
        <w:rPr>
          <w:color w:val="000000" w:themeColor="text1"/>
          <w:sz w:val="24"/>
          <w:szCs w:val="24"/>
        </w:rPr>
        <w:t>s</w:t>
      </w:r>
      <w:r w:rsidRPr="00945F7C">
        <w:rPr>
          <w:color w:val="000000" w:themeColor="text1"/>
          <w:sz w:val="24"/>
          <w:szCs w:val="24"/>
        </w:rPr>
        <w:t>h</w:t>
      </w:r>
      <w:r w:rsidR="00BE571C" w:rsidRPr="00945F7C">
        <w:rPr>
          <w:color w:val="000000" w:themeColor="text1"/>
          <w:sz w:val="24"/>
          <w:szCs w:val="24"/>
        </w:rPr>
        <w:t>all be routed</w:t>
      </w:r>
      <w:r w:rsidRPr="00945F7C">
        <w:rPr>
          <w:color w:val="000000" w:themeColor="text1"/>
          <w:sz w:val="24"/>
          <w:szCs w:val="24"/>
        </w:rPr>
        <w:t xml:space="preserve"> </w:t>
      </w:r>
      <w:r w:rsidR="00BE571C" w:rsidRPr="00945F7C">
        <w:rPr>
          <w:color w:val="000000" w:themeColor="text1"/>
          <w:sz w:val="24"/>
          <w:szCs w:val="24"/>
        </w:rPr>
        <w:t>through</w:t>
      </w:r>
      <w:r w:rsidRPr="00945F7C">
        <w:rPr>
          <w:color w:val="000000" w:themeColor="text1"/>
          <w:sz w:val="24"/>
          <w:szCs w:val="24"/>
        </w:rPr>
        <w:t xml:space="preserve"> </w:t>
      </w:r>
      <w:r w:rsidR="00BE571C" w:rsidRPr="00945F7C">
        <w:rPr>
          <w:color w:val="000000" w:themeColor="text1"/>
          <w:sz w:val="24"/>
          <w:szCs w:val="24"/>
        </w:rPr>
        <w:t>Kaziranga</w:t>
      </w:r>
      <w:r w:rsidRPr="00945F7C">
        <w:rPr>
          <w:color w:val="000000" w:themeColor="text1"/>
          <w:sz w:val="24"/>
          <w:szCs w:val="24"/>
        </w:rPr>
        <w:t xml:space="preserve"> </w:t>
      </w:r>
      <w:r w:rsidR="00BE571C" w:rsidRPr="00945F7C">
        <w:rPr>
          <w:color w:val="000000" w:themeColor="text1"/>
          <w:sz w:val="24"/>
          <w:szCs w:val="24"/>
        </w:rPr>
        <w:t xml:space="preserve">National </w:t>
      </w:r>
      <w:r w:rsidRPr="00945F7C">
        <w:rPr>
          <w:color w:val="000000" w:themeColor="text1"/>
          <w:sz w:val="24"/>
          <w:szCs w:val="24"/>
        </w:rPr>
        <w:t>P</w:t>
      </w:r>
      <w:r w:rsidR="00BE571C" w:rsidRPr="00945F7C">
        <w:rPr>
          <w:color w:val="000000" w:themeColor="text1"/>
          <w:sz w:val="24"/>
          <w:szCs w:val="24"/>
        </w:rPr>
        <w:t>ark,</w:t>
      </w:r>
      <w:r w:rsidRPr="00945F7C">
        <w:rPr>
          <w:color w:val="000000" w:themeColor="text1"/>
          <w:sz w:val="24"/>
          <w:szCs w:val="24"/>
        </w:rPr>
        <w:t xml:space="preserve"> </w:t>
      </w:r>
      <w:r w:rsidR="00BE571C" w:rsidRPr="00945F7C">
        <w:rPr>
          <w:color w:val="000000" w:themeColor="text1"/>
          <w:sz w:val="24"/>
          <w:szCs w:val="24"/>
        </w:rPr>
        <w:t>for which</w:t>
      </w:r>
      <w:r w:rsidRPr="00945F7C">
        <w:rPr>
          <w:color w:val="000000" w:themeColor="text1"/>
          <w:sz w:val="24"/>
          <w:szCs w:val="24"/>
        </w:rPr>
        <w:t xml:space="preserve"> </w:t>
      </w:r>
      <w:r w:rsidR="00BE571C" w:rsidRPr="00945F7C">
        <w:rPr>
          <w:color w:val="000000" w:themeColor="text1"/>
          <w:sz w:val="24"/>
          <w:szCs w:val="24"/>
        </w:rPr>
        <w:t xml:space="preserve">only </w:t>
      </w:r>
      <w:r w:rsidRPr="00945F7C">
        <w:rPr>
          <w:color w:val="000000" w:themeColor="text1"/>
          <w:sz w:val="24"/>
          <w:szCs w:val="24"/>
        </w:rPr>
        <w:t xml:space="preserve">the </w:t>
      </w:r>
      <w:r w:rsidR="00BE571C" w:rsidRPr="00945F7C">
        <w:rPr>
          <w:color w:val="000000" w:themeColor="text1"/>
          <w:sz w:val="24"/>
          <w:szCs w:val="24"/>
        </w:rPr>
        <w:t>route</w:t>
      </w:r>
      <w:r w:rsidRPr="00945F7C">
        <w:rPr>
          <w:color w:val="000000" w:themeColor="text1"/>
          <w:sz w:val="24"/>
          <w:szCs w:val="24"/>
        </w:rPr>
        <w:t xml:space="preserve"> identified</w:t>
      </w:r>
      <w:r w:rsidR="00BE571C" w:rsidRPr="00945F7C">
        <w:rPr>
          <w:color w:val="000000" w:themeColor="text1"/>
          <w:sz w:val="24"/>
          <w:szCs w:val="24"/>
        </w:rPr>
        <w:t xml:space="preserve"> earlier</w:t>
      </w:r>
      <w:r w:rsidRPr="00945F7C">
        <w:rPr>
          <w:color w:val="000000" w:themeColor="text1"/>
          <w:sz w:val="24"/>
          <w:szCs w:val="24"/>
        </w:rPr>
        <w:t xml:space="preserve"> </w:t>
      </w:r>
      <w:r w:rsidR="00BE571C" w:rsidRPr="00945F7C">
        <w:rPr>
          <w:color w:val="000000" w:themeColor="text1"/>
          <w:sz w:val="24"/>
          <w:szCs w:val="24"/>
        </w:rPr>
        <w:t>shall</w:t>
      </w:r>
      <w:r w:rsidRPr="00945F7C">
        <w:rPr>
          <w:color w:val="000000" w:themeColor="text1"/>
          <w:sz w:val="24"/>
          <w:szCs w:val="24"/>
        </w:rPr>
        <w:t xml:space="preserve"> </w:t>
      </w:r>
      <w:r w:rsidR="00BE571C" w:rsidRPr="00945F7C">
        <w:rPr>
          <w:color w:val="000000" w:themeColor="text1"/>
          <w:sz w:val="24"/>
          <w:szCs w:val="24"/>
        </w:rPr>
        <w:t>be used</w:t>
      </w:r>
      <w:r w:rsidRPr="00945F7C">
        <w:rPr>
          <w:color w:val="000000" w:themeColor="text1"/>
          <w:sz w:val="24"/>
          <w:szCs w:val="24"/>
        </w:rPr>
        <w:t>.</w:t>
      </w:r>
    </w:p>
    <w:p w:rsidR="002E0AC0" w:rsidRPr="00945F7C" w:rsidRDefault="002E0AC0" w:rsidP="009C5EC0">
      <w:pPr>
        <w:ind w:left="720" w:hanging="720"/>
        <w:jc w:val="both"/>
        <w:rPr>
          <w:color w:val="000000" w:themeColor="text1"/>
          <w:sz w:val="24"/>
          <w:szCs w:val="24"/>
        </w:rPr>
      </w:pPr>
    </w:p>
    <w:p w:rsidR="002E0AC0" w:rsidRPr="00C650C6" w:rsidRDefault="002E0AC0" w:rsidP="00C650C6">
      <w:pPr>
        <w:pStyle w:val="ListParagraph"/>
        <w:numPr>
          <w:ilvl w:val="0"/>
          <w:numId w:val="42"/>
        </w:numPr>
        <w:ind w:left="810" w:hanging="90"/>
        <w:jc w:val="both"/>
        <w:rPr>
          <w:i/>
          <w:color w:val="000000" w:themeColor="text1"/>
          <w:sz w:val="24"/>
          <w:szCs w:val="24"/>
        </w:rPr>
      </w:pPr>
      <w:r w:rsidRPr="00C650C6">
        <w:rPr>
          <w:i/>
          <w:color w:val="000000" w:themeColor="text1"/>
          <w:sz w:val="24"/>
          <w:szCs w:val="24"/>
        </w:rPr>
        <w:t>Noted</w:t>
      </w:r>
      <w:proofErr w:type="gramStart"/>
      <w:r w:rsidRPr="00C650C6">
        <w:rPr>
          <w:i/>
          <w:color w:val="000000" w:themeColor="text1"/>
          <w:sz w:val="24"/>
          <w:szCs w:val="24"/>
        </w:rPr>
        <w:t xml:space="preserve">, </w:t>
      </w:r>
      <w:r w:rsidR="00C650C6" w:rsidRPr="00C650C6">
        <w:rPr>
          <w:i/>
          <w:color w:val="000000" w:themeColor="text1"/>
          <w:sz w:val="24"/>
          <w:szCs w:val="24"/>
        </w:rPr>
        <w:t xml:space="preserve"> </w:t>
      </w:r>
      <w:r w:rsidRPr="00C650C6">
        <w:rPr>
          <w:i/>
          <w:color w:val="000000" w:themeColor="text1"/>
          <w:sz w:val="24"/>
          <w:szCs w:val="24"/>
        </w:rPr>
        <w:t>being</w:t>
      </w:r>
      <w:proofErr w:type="gramEnd"/>
      <w:r w:rsidRPr="00C650C6">
        <w:rPr>
          <w:i/>
          <w:color w:val="000000" w:themeColor="text1"/>
          <w:sz w:val="24"/>
          <w:szCs w:val="24"/>
        </w:rPr>
        <w:t xml:space="preserve"> complied.</w:t>
      </w:r>
    </w:p>
    <w:p w:rsidR="009C5EC0" w:rsidRPr="00945F7C" w:rsidRDefault="009C5EC0" w:rsidP="009C5EC0">
      <w:pPr>
        <w:ind w:left="720" w:hanging="720"/>
        <w:jc w:val="both"/>
        <w:rPr>
          <w:color w:val="000000" w:themeColor="text1"/>
          <w:sz w:val="24"/>
          <w:szCs w:val="24"/>
        </w:rPr>
      </w:pPr>
    </w:p>
    <w:p w:rsidR="009C5EC0" w:rsidRPr="00945F7C" w:rsidRDefault="009C5EC0" w:rsidP="009C5EC0">
      <w:pPr>
        <w:autoSpaceDE w:val="0"/>
        <w:autoSpaceDN w:val="0"/>
        <w:adjustRightInd w:val="0"/>
        <w:ind w:left="720" w:hanging="720"/>
        <w:jc w:val="both"/>
        <w:rPr>
          <w:color w:val="000000" w:themeColor="text1"/>
          <w:sz w:val="24"/>
          <w:szCs w:val="24"/>
        </w:rPr>
      </w:pPr>
      <w:r w:rsidRPr="00945F7C">
        <w:rPr>
          <w:color w:val="000000" w:themeColor="text1"/>
          <w:sz w:val="24"/>
          <w:szCs w:val="24"/>
        </w:rPr>
        <w:t>v.</w:t>
      </w:r>
      <w:r w:rsidRPr="00945F7C">
        <w:rPr>
          <w:color w:val="000000" w:themeColor="text1"/>
          <w:sz w:val="24"/>
          <w:szCs w:val="24"/>
        </w:rPr>
        <w:tab/>
        <w:t>Adequate stack height shall be provided to fuel gas fired heaters as per CPCB/Assam pollution Control Board (APCB) guidelines to disperse waste heat into atmosphere Low NOx burners shall be installed with on-line analyzers. Low sulfur fu</w:t>
      </w:r>
      <w:r w:rsidR="002E0AC0" w:rsidRPr="00945F7C">
        <w:rPr>
          <w:color w:val="000000" w:themeColor="text1"/>
          <w:sz w:val="24"/>
          <w:szCs w:val="24"/>
        </w:rPr>
        <w:t>e</w:t>
      </w:r>
      <w:r w:rsidRPr="00945F7C">
        <w:rPr>
          <w:color w:val="000000" w:themeColor="text1"/>
          <w:sz w:val="24"/>
          <w:szCs w:val="24"/>
        </w:rPr>
        <w:t>ls shall be used in boiler.</w:t>
      </w:r>
    </w:p>
    <w:p w:rsidR="002E0AC0" w:rsidRPr="00945F7C" w:rsidRDefault="002E0AC0" w:rsidP="009C5EC0">
      <w:pPr>
        <w:autoSpaceDE w:val="0"/>
        <w:autoSpaceDN w:val="0"/>
        <w:adjustRightInd w:val="0"/>
        <w:ind w:left="720" w:hanging="720"/>
        <w:jc w:val="both"/>
        <w:rPr>
          <w:color w:val="000000" w:themeColor="text1"/>
          <w:sz w:val="24"/>
          <w:szCs w:val="24"/>
        </w:rPr>
      </w:pPr>
    </w:p>
    <w:p w:rsidR="00EB4999" w:rsidRPr="00257A79" w:rsidRDefault="002E0AC0" w:rsidP="009C5EC0">
      <w:pPr>
        <w:autoSpaceDE w:val="0"/>
        <w:autoSpaceDN w:val="0"/>
        <w:adjustRightInd w:val="0"/>
        <w:ind w:left="720" w:hanging="720"/>
        <w:jc w:val="both"/>
        <w:rPr>
          <w:i/>
          <w:color w:val="FF0000"/>
          <w:sz w:val="24"/>
          <w:szCs w:val="24"/>
        </w:rPr>
      </w:pPr>
      <w:r w:rsidRPr="00945F7C">
        <w:rPr>
          <w:color w:val="000000" w:themeColor="text1"/>
          <w:sz w:val="24"/>
          <w:szCs w:val="24"/>
        </w:rPr>
        <w:tab/>
      </w:r>
      <w:r w:rsidR="00C25B5E" w:rsidRPr="00945F7C">
        <w:rPr>
          <w:i/>
          <w:color w:val="000000" w:themeColor="text1"/>
          <w:sz w:val="24"/>
          <w:szCs w:val="24"/>
        </w:rPr>
        <w:t>-</w:t>
      </w:r>
      <w:r w:rsidR="004F625D" w:rsidRPr="00945F7C">
        <w:rPr>
          <w:i/>
          <w:color w:val="000000" w:themeColor="text1"/>
          <w:sz w:val="24"/>
          <w:szCs w:val="24"/>
        </w:rPr>
        <w:t>All the stacks are provided with a</w:t>
      </w:r>
      <w:r w:rsidRPr="00945F7C">
        <w:rPr>
          <w:i/>
          <w:color w:val="000000" w:themeColor="text1"/>
          <w:sz w:val="24"/>
          <w:szCs w:val="24"/>
        </w:rPr>
        <w:t>dequate stack heights</w:t>
      </w:r>
      <w:r w:rsidR="004F625D" w:rsidRPr="00945F7C">
        <w:rPr>
          <w:i/>
          <w:color w:val="000000" w:themeColor="text1"/>
          <w:sz w:val="24"/>
          <w:szCs w:val="24"/>
        </w:rPr>
        <w:t xml:space="preserve"> (min. 60 &amp; 77 meters against the requirement of 30 meters)</w:t>
      </w:r>
      <w:r w:rsidRPr="00945F7C">
        <w:rPr>
          <w:i/>
          <w:color w:val="000000" w:themeColor="text1"/>
          <w:sz w:val="24"/>
          <w:szCs w:val="24"/>
        </w:rPr>
        <w:t xml:space="preserve">. Low NOX burners are installed in all the stacks. </w:t>
      </w:r>
      <w:r w:rsidR="001A08F1" w:rsidRPr="00945F7C">
        <w:rPr>
          <w:i/>
          <w:color w:val="000000" w:themeColor="text1"/>
          <w:sz w:val="24"/>
          <w:szCs w:val="24"/>
        </w:rPr>
        <w:t xml:space="preserve">Online </w:t>
      </w:r>
      <w:proofErr w:type="spellStart"/>
      <w:r w:rsidR="001A08F1" w:rsidRPr="00945F7C">
        <w:rPr>
          <w:i/>
          <w:color w:val="000000" w:themeColor="text1"/>
          <w:sz w:val="24"/>
          <w:szCs w:val="24"/>
        </w:rPr>
        <w:t>S</w:t>
      </w:r>
      <w:r w:rsidR="000B721F">
        <w:rPr>
          <w:i/>
          <w:color w:val="000000" w:themeColor="text1"/>
          <w:sz w:val="24"/>
          <w:szCs w:val="24"/>
        </w:rPr>
        <w:t>O</w:t>
      </w:r>
      <w:r w:rsidR="001A08F1" w:rsidRPr="00945F7C">
        <w:rPr>
          <w:i/>
          <w:color w:val="000000" w:themeColor="text1"/>
          <w:sz w:val="24"/>
          <w:szCs w:val="24"/>
        </w:rPr>
        <w:t>x</w:t>
      </w:r>
      <w:proofErr w:type="spellEnd"/>
      <w:r w:rsidR="001A08F1" w:rsidRPr="00945F7C">
        <w:rPr>
          <w:i/>
          <w:color w:val="000000" w:themeColor="text1"/>
          <w:sz w:val="24"/>
          <w:szCs w:val="24"/>
        </w:rPr>
        <w:t xml:space="preserve"> and </w:t>
      </w:r>
      <w:proofErr w:type="spellStart"/>
      <w:r w:rsidR="001A08F1" w:rsidRPr="00945F7C">
        <w:rPr>
          <w:i/>
          <w:color w:val="000000" w:themeColor="text1"/>
          <w:sz w:val="24"/>
          <w:szCs w:val="24"/>
        </w:rPr>
        <w:t>NOx</w:t>
      </w:r>
      <w:proofErr w:type="spellEnd"/>
      <w:r w:rsidR="001A08F1" w:rsidRPr="00945F7C">
        <w:rPr>
          <w:i/>
          <w:color w:val="000000" w:themeColor="text1"/>
          <w:sz w:val="24"/>
          <w:szCs w:val="24"/>
        </w:rPr>
        <w:t xml:space="preserve"> analysers are installed in all the stacks. </w:t>
      </w:r>
      <w:r w:rsidRPr="00945F7C">
        <w:rPr>
          <w:i/>
          <w:color w:val="000000" w:themeColor="text1"/>
          <w:sz w:val="24"/>
          <w:szCs w:val="24"/>
        </w:rPr>
        <w:t>NRL is using low sulfur fuels in the boilers.</w:t>
      </w:r>
      <w:r w:rsidR="00EB4999">
        <w:rPr>
          <w:i/>
          <w:color w:val="000000" w:themeColor="text1"/>
          <w:sz w:val="24"/>
          <w:szCs w:val="24"/>
        </w:rPr>
        <w:t xml:space="preserve">  </w:t>
      </w:r>
      <w:r w:rsidR="00EB4999" w:rsidRPr="00257A79">
        <w:rPr>
          <w:i/>
          <w:color w:val="FF0000"/>
          <w:sz w:val="24"/>
          <w:szCs w:val="24"/>
        </w:rPr>
        <w:t>No stack is there in Wax Unit.</w:t>
      </w:r>
    </w:p>
    <w:p w:rsidR="001168C1" w:rsidRPr="00257A79" w:rsidRDefault="001168C1" w:rsidP="001168C1">
      <w:pPr>
        <w:jc w:val="both"/>
        <w:rPr>
          <w:color w:val="FF0000"/>
          <w:sz w:val="24"/>
          <w:szCs w:val="24"/>
        </w:rPr>
      </w:pPr>
    </w:p>
    <w:p w:rsidR="009C5EC0" w:rsidRPr="00945F7C" w:rsidRDefault="009C5EC0" w:rsidP="009C5EC0">
      <w:pPr>
        <w:autoSpaceDE w:val="0"/>
        <w:autoSpaceDN w:val="0"/>
        <w:adjustRightInd w:val="0"/>
        <w:ind w:left="720" w:hanging="720"/>
        <w:jc w:val="both"/>
        <w:rPr>
          <w:color w:val="000000" w:themeColor="text1"/>
          <w:sz w:val="24"/>
          <w:szCs w:val="24"/>
        </w:rPr>
      </w:pPr>
      <w:r w:rsidRPr="00945F7C">
        <w:rPr>
          <w:color w:val="000000" w:themeColor="text1"/>
          <w:sz w:val="24"/>
          <w:szCs w:val="24"/>
        </w:rPr>
        <w:lastRenderedPageBreak/>
        <w:t>vi.</w:t>
      </w:r>
      <w:r w:rsidRPr="00945F7C">
        <w:rPr>
          <w:color w:val="000000" w:themeColor="text1"/>
          <w:sz w:val="24"/>
          <w:szCs w:val="24"/>
        </w:rPr>
        <w:tab/>
        <w:t xml:space="preserve">Continuous on-lines stack monitoring equipment shall be installed for the measurement of particulate matter, VOCs, SO2, NOX, non-machinated Hydrocarbons (Benzene, </w:t>
      </w:r>
      <w:proofErr w:type="spellStart"/>
      <w:r w:rsidRPr="00945F7C">
        <w:rPr>
          <w:color w:val="000000" w:themeColor="text1"/>
          <w:sz w:val="24"/>
          <w:szCs w:val="24"/>
        </w:rPr>
        <w:t>Xylene</w:t>
      </w:r>
      <w:proofErr w:type="spellEnd"/>
      <w:r w:rsidRPr="00945F7C">
        <w:rPr>
          <w:color w:val="000000" w:themeColor="text1"/>
          <w:sz w:val="24"/>
          <w:szCs w:val="24"/>
        </w:rPr>
        <w:t xml:space="preserve"> and </w:t>
      </w:r>
      <w:proofErr w:type="spellStart"/>
      <w:r w:rsidRPr="00945F7C">
        <w:rPr>
          <w:color w:val="000000" w:themeColor="text1"/>
          <w:sz w:val="24"/>
          <w:szCs w:val="24"/>
        </w:rPr>
        <w:t>Tolune</w:t>
      </w:r>
      <w:proofErr w:type="spellEnd"/>
      <w:r w:rsidRPr="00945F7C">
        <w:rPr>
          <w:color w:val="000000" w:themeColor="text1"/>
          <w:sz w:val="24"/>
          <w:szCs w:val="24"/>
        </w:rPr>
        <w:t>)</w:t>
      </w:r>
      <w:r w:rsidR="002E0AC0" w:rsidRPr="00945F7C">
        <w:rPr>
          <w:color w:val="000000" w:themeColor="text1"/>
          <w:sz w:val="24"/>
          <w:szCs w:val="24"/>
        </w:rPr>
        <w:t>.</w:t>
      </w:r>
    </w:p>
    <w:p w:rsidR="001A08F1" w:rsidRPr="00945F7C" w:rsidRDefault="001A08F1" w:rsidP="009C5EC0">
      <w:pPr>
        <w:autoSpaceDE w:val="0"/>
        <w:autoSpaceDN w:val="0"/>
        <w:adjustRightInd w:val="0"/>
        <w:ind w:left="720" w:hanging="720"/>
        <w:jc w:val="both"/>
        <w:rPr>
          <w:color w:val="000000" w:themeColor="text1"/>
          <w:sz w:val="24"/>
          <w:szCs w:val="24"/>
        </w:rPr>
      </w:pPr>
    </w:p>
    <w:p w:rsidR="00D113CF" w:rsidRPr="00257A79" w:rsidRDefault="002E0AC0" w:rsidP="00D113CF">
      <w:pPr>
        <w:autoSpaceDE w:val="0"/>
        <w:autoSpaceDN w:val="0"/>
        <w:adjustRightInd w:val="0"/>
        <w:ind w:left="720" w:hanging="720"/>
        <w:jc w:val="both"/>
        <w:rPr>
          <w:i/>
          <w:color w:val="FF0000"/>
          <w:sz w:val="24"/>
          <w:szCs w:val="24"/>
        </w:rPr>
      </w:pPr>
      <w:r w:rsidRPr="00945F7C">
        <w:rPr>
          <w:color w:val="000000" w:themeColor="text1"/>
          <w:sz w:val="24"/>
          <w:szCs w:val="24"/>
        </w:rPr>
        <w:tab/>
      </w:r>
      <w:r w:rsidR="00C25B5E" w:rsidRPr="00945F7C">
        <w:rPr>
          <w:color w:val="000000" w:themeColor="text1"/>
          <w:sz w:val="24"/>
          <w:szCs w:val="24"/>
        </w:rPr>
        <w:t>-</w:t>
      </w:r>
      <w:r w:rsidRPr="00945F7C">
        <w:rPr>
          <w:color w:val="000000" w:themeColor="text1"/>
          <w:sz w:val="24"/>
          <w:szCs w:val="24"/>
        </w:rPr>
        <w:t>O</w:t>
      </w:r>
      <w:r w:rsidRPr="00945F7C">
        <w:rPr>
          <w:i/>
          <w:color w:val="000000" w:themeColor="text1"/>
          <w:sz w:val="24"/>
        </w:rPr>
        <w:t>nline stack analysers have been provided in all the major stacks for continuous monitoring of SO</w:t>
      </w:r>
      <w:r w:rsidRPr="00945F7C">
        <w:rPr>
          <w:i/>
          <w:color w:val="000000" w:themeColor="text1"/>
          <w:sz w:val="24"/>
          <w:szCs w:val="24"/>
          <w:vertAlign w:val="subscript"/>
        </w:rPr>
        <w:t>2</w:t>
      </w:r>
      <w:r w:rsidRPr="00945F7C">
        <w:rPr>
          <w:i/>
          <w:color w:val="000000" w:themeColor="text1"/>
          <w:sz w:val="24"/>
        </w:rPr>
        <w:t xml:space="preserve"> and NOx. Further manual stack monitoring is being carried out bi-monthly </w:t>
      </w:r>
      <w:r w:rsidR="00257A79">
        <w:rPr>
          <w:i/>
          <w:color w:val="000000" w:themeColor="text1"/>
          <w:sz w:val="24"/>
        </w:rPr>
        <w:t xml:space="preserve">in all the units </w:t>
      </w:r>
      <w:r w:rsidRPr="00945F7C">
        <w:rPr>
          <w:i/>
          <w:color w:val="000000" w:themeColor="text1"/>
          <w:sz w:val="24"/>
        </w:rPr>
        <w:t xml:space="preserve">as per latest MOEF notification. Monitoring reports of stack emissions are regularly submitted to the </w:t>
      </w:r>
      <w:proofErr w:type="gramStart"/>
      <w:r w:rsidRPr="00945F7C">
        <w:rPr>
          <w:i/>
          <w:color w:val="000000" w:themeColor="text1"/>
          <w:sz w:val="24"/>
        </w:rPr>
        <w:t xml:space="preserve">PCBA </w:t>
      </w:r>
      <w:r w:rsidR="00D113CF">
        <w:rPr>
          <w:i/>
          <w:color w:val="000000" w:themeColor="text1"/>
          <w:sz w:val="24"/>
        </w:rPr>
        <w:t>,</w:t>
      </w:r>
      <w:proofErr w:type="gramEnd"/>
      <w:r w:rsidR="00D113CF">
        <w:rPr>
          <w:i/>
          <w:color w:val="000000" w:themeColor="text1"/>
          <w:sz w:val="24"/>
        </w:rPr>
        <w:t xml:space="preserve"> Guwahati &amp;  </w:t>
      </w:r>
      <w:r w:rsidRPr="00945F7C">
        <w:rPr>
          <w:i/>
          <w:color w:val="000000" w:themeColor="text1"/>
          <w:sz w:val="24"/>
        </w:rPr>
        <w:t xml:space="preserve">Regional Office, </w:t>
      </w:r>
      <w:proofErr w:type="spellStart"/>
      <w:r w:rsidRPr="00945F7C">
        <w:rPr>
          <w:i/>
          <w:color w:val="000000" w:themeColor="text1"/>
          <w:sz w:val="24"/>
        </w:rPr>
        <w:t>Golaghat</w:t>
      </w:r>
      <w:proofErr w:type="spellEnd"/>
      <w:r w:rsidRPr="00945F7C">
        <w:rPr>
          <w:i/>
          <w:color w:val="000000" w:themeColor="text1"/>
          <w:sz w:val="24"/>
        </w:rPr>
        <w:t xml:space="preserve"> in every month.</w:t>
      </w:r>
      <w:r w:rsidR="00D113CF">
        <w:rPr>
          <w:i/>
          <w:color w:val="000000" w:themeColor="text1"/>
          <w:sz w:val="24"/>
          <w:szCs w:val="24"/>
        </w:rPr>
        <w:t xml:space="preserve">   </w:t>
      </w:r>
      <w:r w:rsidR="00D113CF" w:rsidRPr="00257A79">
        <w:rPr>
          <w:i/>
          <w:color w:val="FF0000"/>
          <w:sz w:val="24"/>
          <w:szCs w:val="24"/>
        </w:rPr>
        <w:t>No stack is there in Wax Unit.</w:t>
      </w:r>
    </w:p>
    <w:p w:rsidR="002E0AC0" w:rsidRPr="00945F7C" w:rsidRDefault="002E0AC0" w:rsidP="009C5EC0">
      <w:pPr>
        <w:autoSpaceDE w:val="0"/>
        <w:autoSpaceDN w:val="0"/>
        <w:adjustRightInd w:val="0"/>
        <w:ind w:left="720" w:hanging="720"/>
        <w:jc w:val="both"/>
        <w:rPr>
          <w:color w:val="000000" w:themeColor="text1"/>
          <w:sz w:val="24"/>
          <w:szCs w:val="24"/>
        </w:rPr>
      </w:pPr>
    </w:p>
    <w:p w:rsidR="009C5EC0" w:rsidRPr="00945F7C" w:rsidRDefault="009C5EC0" w:rsidP="009C5EC0">
      <w:pPr>
        <w:jc w:val="both"/>
        <w:rPr>
          <w:color w:val="000000" w:themeColor="text1"/>
          <w:sz w:val="24"/>
          <w:szCs w:val="24"/>
        </w:rPr>
      </w:pPr>
    </w:p>
    <w:p w:rsidR="009C5EC0" w:rsidRPr="00945F7C" w:rsidRDefault="009C5EC0" w:rsidP="00497DF4">
      <w:pPr>
        <w:autoSpaceDE w:val="0"/>
        <w:autoSpaceDN w:val="0"/>
        <w:adjustRightInd w:val="0"/>
        <w:ind w:left="720" w:hanging="720"/>
        <w:jc w:val="both"/>
        <w:rPr>
          <w:color w:val="000000" w:themeColor="text1"/>
          <w:sz w:val="24"/>
          <w:szCs w:val="24"/>
        </w:rPr>
      </w:pPr>
      <w:r w:rsidRPr="00945F7C">
        <w:rPr>
          <w:color w:val="000000" w:themeColor="text1"/>
          <w:sz w:val="24"/>
          <w:szCs w:val="24"/>
        </w:rPr>
        <w:t>vii.</w:t>
      </w:r>
      <w:r w:rsidRPr="00945F7C">
        <w:rPr>
          <w:color w:val="000000" w:themeColor="text1"/>
          <w:sz w:val="24"/>
          <w:szCs w:val="24"/>
        </w:rPr>
        <w:tab/>
        <w:t>Fugitive emissions from HVGO, MVGO and MIBK shall be recovered and controlled. Fugitive emissionis in the work environment from product raw</w:t>
      </w:r>
      <w:r w:rsidR="00497DF4" w:rsidRPr="00945F7C">
        <w:rPr>
          <w:color w:val="000000" w:themeColor="text1"/>
          <w:sz w:val="24"/>
          <w:szCs w:val="24"/>
        </w:rPr>
        <w:t xml:space="preserve"> </w:t>
      </w:r>
      <w:r w:rsidRPr="00945F7C">
        <w:rPr>
          <w:color w:val="000000" w:themeColor="text1"/>
          <w:sz w:val="24"/>
          <w:szCs w:val="24"/>
        </w:rPr>
        <w:t>material</w:t>
      </w:r>
      <w:r w:rsidR="00497DF4" w:rsidRPr="00945F7C">
        <w:rPr>
          <w:color w:val="000000" w:themeColor="text1"/>
          <w:sz w:val="24"/>
          <w:szCs w:val="24"/>
        </w:rPr>
        <w:t xml:space="preserve"> </w:t>
      </w:r>
      <w:r w:rsidRPr="00945F7C">
        <w:rPr>
          <w:color w:val="000000" w:themeColor="text1"/>
          <w:sz w:val="24"/>
          <w:szCs w:val="24"/>
        </w:rPr>
        <w:t>storage</w:t>
      </w:r>
      <w:r w:rsidR="00497DF4" w:rsidRPr="00945F7C">
        <w:rPr>
          <w:color w:val="000000" w:themeColor="text1"/>
          <w:sz w:val="24"/>
          <w:szCs w:val="24"/>
        </w:rPr>
        <w:t xml:space="preserve"> </w:t>
      </w:r>
      <w:r w:rsidRPr="00945F7C">
        <w:rPr>
          <w:color w:val="000000" w:themeColor="text1"/>
          <w:sz w:val="24"/>
          <w:szCs w:val="24"/>
        </w:rPr>
        <w:t>area</w:t>
      </w:r>
      <w:r w:rsidR="00497DF4" w:rsidRPr="00945F7C">
        <w:rPr>
          <w:color w:val="000000" w:themeColor="text1"/>
          <w:sz w:val="24"/>
          <w:szCs w:val="24"/>
        </w:rPr>
        <w:t xml:space="preserve"> </w:t>
      </w:r>
      <w:r w:rsidRPr="00945F7C">
        <w:rPr>
          <w:color w:val="000000" w:themeColor="text1"/>
          <w:sz w:val="24"/>
          <w:szCs w:val="24"/>
        </w:rPr>
        <w:t>etc.</w:t>
      </w:r>
      <w:r w:rsidR="00497DF4" w:rsidRPr="00945F7C">
        <w:rPr>
          <w:color w:val="000000" w:themeColor="text1"/>
          <w:sz w:val="24"/>
          <w:szCs w:val="24"/>
        </w:rPr>
        <w:t xml:space="preserve"> </w:t>
      </w:r>
      <w:r w:rsidRPr="00945F7C">
        <w:rPr>
          <w:color w:val="000000" w:themeColor="text1"/>
          <w:sz w:val="24"/>
          <w:szCs w:val="24"/>
        </w:rPr>
        <w:t>shall</w:t>
      </w:r>
      <w:r w:rsidR="00497DF4" w:rsidRPr="00945F7C">
        <w:rPr>
          <w:color w:val="000000" w:themeColor="text1"/>
          <w:sz w:val="24"/>
          <w:szCs w:val="24"/>
        </w:rPr>
        <w:t xml:space="preserve"> </w:t>
      </w:r>
      <w:r w:rsidRPr="00945F7C">
        <w:rPr>
          <w:color w:val="000000" w:themeColor="text1"/>
          <w:sz w:val="24"/>
          <w:szCs w:val="24"/>
        </w:rPr>
        <w:t>be</w:t>
      </w:r>
      <w:r w:rsidR="00497DF4" w:rsidRPr="00945F7C">
        <w:rPr>
          <w:color w:val="000000" w:themeColor="text1"/>
          <w:sz w:val="24"/>
          <w:szCs w:val="24"/>
        </w:rPr>
        <w:t xml:space="preserve"> </w:t>
      </w:r>
      <w:r w:rsidRPr="00945F7C">
        <w:rPr>
          <w:color w:val="000000" w:themeColor="text1"/>
          <w:sz w:val="24"/>
          <w:szCs w:val="24"/>
        </w:rPr>
        <w:t>regularly</w:t>
      </w:r>
      <w:r w:rsidR="00497DF4" w:rsidRPr="00945F7C">
        <w:rPr>
          <w:color w:val="000000" w:themeColor="text1"/>
          <w:sz w:val="24"/>
          <w:szCs w:val="24"/>
        </w:rPr>
        <w:t xml:space="preserve"> </w:t>
      </w:r>
      <w:r w:rsidRPr="00945F7C">
        <w:rPr>
          <w:color w:val="000000" w:themeColor="text1"/>
          <w:sz w:val="24"/>
          <w:szCs w:val="24"/>
        </w:rPr>
        <w:t>monitored</w:t>
      </w:r>
      <w:r w:rsidR="00497DF4" w:rsidRPr="00945F7C">
        <w:rPr>
          <w:color w:val="000000" w:themeColor="text1"/>
          <w:sz w:val="24"/>
          <w:szCs w:val="24"/>
        </w:rPr>
        <w:t xml:space="preserve">. </w:t>
      </w:r>
      <w:r w:rsidRPr="00945F7C">
        <w:rPr>
          <w:color w:val="000000" w:themeColor="text1"/>
          <w:sz w:val="24"/>
          <w:szCs w:val="24"/>
        </w:rPr>
        <w:t>The emissions</w:t>
      </w:r>
      <w:r w:rsidR="00497DF4" w:rsidRPr="00945F7C">
        <w:rPr>
          <w:color w:val="000000" w:themeColor="text1"/>
          <w:sz w:val="24"/>
          <w:szCs w:val="24"/>
        </w:rPr>
        <w:t xml:space="preserve"> </w:t>
      </w:r>
      <w:r w:rsidRPr="00945F7C">
        <w:rPr>
          <w:color w:val="000000" w:themeColor="text1"/>
          <w:sz w:val="24"/>
          <w:szCs w:val="24"/>
        </w:rPr>
        <w:t>shall</w:t>
      </w:r>
      <w:r w:rsidR="00497DF4" w:rsidRPr="00945F7C">
        <w:rPr>
          <w:color w:val="000000" w:themeColor="text1"/>
          <w:sz w:val="24"/>
          <w:szCs w:val="24"/>
        </w:rPr>
        <w:t xml:space="preserve"> </w:t>
      </w:r>
      <w:r w:rsidRPr="00945F7C">
        <w:rPr>
          <w:color w:val="000000" w:themeColor="text1"/>
          <w:sz w:val="24"/>
          <w:szCs w:val="24"/>
        </w:rPr>
        <w:t>conform</w:t>
      </w:r>
      <w:r w:rsidR="00497DF4" w:rsidRPr="00945F7C">
        <w:rPr>
          <w:color w:val="000000" w:themeColor="text1"/>
          <w:sz w:val="24"/>
          <w:szCs w:val="24"/>
        </w:rPr>
        <w:t xml:space="preserve"> </w:t>
      </w:r>
      <w:r w:rsidRPr="00945F7C">
        <w:rPr>
          <w:color w:val="000000" w:themeColor="text1"/>
          <w:sz w:val="24"/>
          <w:szCs w:val="24"/>
        </w:rPr>
        <w:t>to the limits</w:t>
      </w:r>
      <w:r w:rsidR="00497DF4" w:rsidRPr="00945F7C">
        <w:rPr>
          <w:color w:val="000000" w:themeColor="text1"/>
          <w:sz w:val="24"/>
          <w:szCs w:val="24"/>
        </w:rPr>
        <w:t xml:space="preserve"> </w:t>
      </w:r>
      <w:r w:rsidRPr="00945F7C">
        <w:rPr>
          <w:color w:val="000000" w:themeColor="text1"/>
          <w:sz w:val="24"/>
          <w:szCs w:val="24"/>
        </w:rPr>
        <w:t>imposed</w:t>
      </w:r>
      <w:r w:rsidR="00497DF4" w:rsidRPr="00945F7C">
        <w:rPr>
          <w:color w:val="000000" w:themeColor="text1"/>
          <w:sz w:val="24"/>
          <w:szCs w:val="24"/>
        </w:rPr>
        <w:t xml:space="preserve"> </w:t>
      </w:r>
      <w:r w:rsidRPr="00945F7C">
        <w:rPr>
          <w:color w:val="000000" w:themeColor="text1"/>
          <w:sz w:val="24"/>
          <w:szCs w:val="24"/>
        </w:rPr>
        <w:t>by Assam</w:t>
      </w:r>
      <w:r w:rsidR="00497DF4" w:rsidRPr="00945F7C">
        <w:rPr>
          <w:color w:val="000000" w:themeColor="text1"/>
          <w:sz w:val="24"/>
          <w:szCs w:val="24"/>
        </w:rPr>
        <w:t xml:space="preserve"> </w:t>
      </w:r>
      <w:r w:rsidRPr="00945F7C">
        <w:rPr>
          <w:color w:val="000000" w:themeColor="text1"/>
          <w:sz w:val="24"/>
          <w:szCs w:val="24"/>
        </w:rPr>
        <w:t xml:space="preserve">Pollution Control </w:t>
      </w:r>
      <w:r w:rsidR="00497DF4" w:rsidRPr="00945F7C">
        <w:rPr>
          <w:color w:val="000000" w:themeColor="text1"/>
          <w:sz w:val="24"/>
          <w:szCs w:val="24"/>
        </w:rPr>
        <w:t>B</w:t>
      </w:r>
      <w:r w:rsidRPr="00945F7C">
        <w:rPr>
          <w:color w:val="000000" w:themeColor="text1"/>
          <w:sz w:val="24"/>
          <w:szCs w:val="24"/>
        </w:rPr>
        <w:t>oard.</w:t>
      </w:r>
    </w:p>
    <w:p w:rsidR="002E0AC0" w:rsidRPr="00945F7C" w:rsidRDefault="002E0AC0">
      <w:pPr>
        <w:rPr>
          <w:color w:val="000000" w:themeColor="text1"/>
          <w:sz w:val="24"/>
          <w:szCs w:val="24"/>
        </w:rPr>
      </w:pPr>
    </w:p>
    <w:p w:rsidR="000072F4" w:rsidRPr="00945F7C" w:rsidRDefault="00C25B5E" w:rsidP="000072F4">
      <w:pPr>
        <w:pStyle w:val="NoSpacing"/>
        <w:ind w:left="720"/>
        <w:jc w:val="both"/>
        <w:rPr>
          <w:i/>
          <w:color w:val="000000" w:themeColor="text1"/>
          <w:sz w:val="24"/>
          <w:szCs w:val="24"/>
        </w:rPr>
      </w:pPr>
      <w:r w:rsidRPr="00945F7C">
        <w:rPr>
          <w:i/>
          <w:color w:val="000000" w:themeColor="text1"/>
          <w:sz w:val="24"/>
          <w:szCs w:val="24"/>
        </w:rPr>
        <w:t>-</w:t>
      </w:r>
      <w:r w:rsidR="002E0AC0" w:rsidRPr="00945F7C">
        <w:rPr>
          <w:i/>
          <w:color w:val="000000" w:themeColor="text1"/>
          <w:sz w:val="24"/>
          <w:szCs w:val="24"/>
        </w:rPr>
        <w:t xml:space="preserve">Regular fugitive emission survey is being carried out </w:t>
      </w:r>
      <w:r w:rsidR="009B4D98" w:rsidRPr="00945F7C">
        <w:rPr>
          <w:i/>
          <w:color w:val="000000" w:themeColor="text1"/>
          <w:sz w:val="24"/>
          <w:szCs w:val="24"/>
        </w:rPr>
        <w:t xml:space="preserve">in all the process units </w:t>
      </w:r>
      <w:r w:rsidR="002E0AC0" w:rsidRPr="00945F7C">
        <w:rPr>
          <w:i/>
          <w:color w:val="000000" w:themeColor="text1"/>
          <w:sz w:val="24"/>
          <w:szCs w:val="24"/>
        </w:rPr>
        <w:t xml:space="preserve">with the help of GMI Gaskoseeker as a part of monitoring and control of fugitive emission. </w:t>
      </w:r>
      <w:r w:rsidR="000072F4" w:rsidRPr="00945F7C">
        <w:rPr>
          <w:i/>
          <w:color w:val="000000" w:themeColor="text1"/>
          <w:sz w:val="24"/>
          <w:szCs w:val="24"/>
        </w:rPr>
        <w:t xml:space="preserve">The GMI survey </w:t>
      </w:r>
      <w:r w:rsidRPr="00945F7C">
        <w:rPr>
          <w:i/>
          <w:color w:val="000000" w:themeColor="text1"/>
          <w:sz w:val="24"/>
          <w:szCs w:val="24"/>
        </w:rPr>
        <w:t xml:space="preserve">has been </w:t>
      </w:r>
      <w:r w:rsidR="000072F4" w:rsidRPr="00945F7C">
        <w:rPr>
          <w:i/>
          <w:color w:val="000000" w:themeColor="text1"/>
          <w:sz w:val="24"/>
          <w:szCs w:val="24"/>
        </w:rPr>
        <w:t xml:space="preserve">carried </w:t>
      </w:r>
      <w:r w:rsidRPr="00945F7C">
        <w:rPr>
          <w:i/>
          <w:color w:val="000000" w:themeColor="text1"/>
          <w:sz w:val="24"/>
          <w:szCs w:val="24"/>
        </w:rPr>
        <w:t>in</w:t>
      </w:r>
      <w:r w:rsidR="000072F4" w:rsidRPr="00945F7C">
        <w:rPr>
          <w:i/>
          <w:color w:val="000000" w:themeColor="text1"/>
          <w:sz w:val="24"/>
          <w:szCs w:val="24"/>
        </w:rPr>
        <w:t xml:space="preserve"> all gas/vapour valves, light liquid valves, hydrogen valves, light liquid pump seals, hydrocarbon compressor seals, hydrogen compressor seals, safety relief valves, flanges, connections, open-ended lines, drains, tankages, furnaces etc. It is being practiced in all the Process Units, Tankage areas, Marketing Terminal, ETP and other important locations.</w:t>
      </w:r>
      <w:r w:rsidRPr="00945F7C">
        <w:rPr>
          <w:color w:val="000000" w:themeColor="text1"/>
          <w:sz w:val="24"/>
          <w:szCs w:val="24"/>
        </w:rPr>
        <w:t xml:space="preserve"> </w:t>
      </w:r>
    </w:p>
    <w:p w:rsidR="002E0AC0" w:rsidRPr="00945F7C" w:rsidRDefault="002E0AC0" w:rsidP="002E0AC0">
      <w:pPr>
        <w:ind w:left="720"/>
        <w:rPr>
          <w:color w:val="000000" w:themeColor="text1"/>
          <w:sz w:val="24"/>
          <w:szCs w:val="24"/>
        </w:rPr>
      </w:pPr>
    </w:p>
    <w:p w:rsidR="0080118F" w:rsidRPr="00945F7C" w:rsidRDefault="00497DF4" w:rsidP="00497DF4">
      <w:pPr>
        <w:autoSpaceDE w:val="0"/>
        <w:autoSpaceDN w:val="0"/>
        <w:adjustRightInd w:val="0"/>
        <w:ind w:left="720" w:hanging="720"/>
        <w:jc w:val="both"/>
        <w:rPr>
          <w:color w:val="000000" w:themeColor="text1"/>
          <w:sz w:val="24"/>
          <w:szCs w:val="24"/>
        </w:rPr>
      </w:pPr>
      <w:r w:rsidRPr="00945F7C">
        <w:rPr>
          <w:color w:val="000000" w:themeColor="text1"/>
          <w:sz w:val="24"/>
          <w:szCs w:val="24"/>
        </w:rPr>
        <w:t>viii.</w:t>
      </w:r>
      <w:r w:rsidRPr="00945F7C">
        <w:rPr>
          <w:color w:val="000000" w:themeColor="text1"/>
          <w:sz w:val="24"/>
          <w:szCs w:val="24"/>
        </w:rPr>
        <w:tab/>
        <w:t>The process emissions [SO2, NOx, HC (Methane&amp; Non-methane)] VO</w:t>
      </w:r>
      <w:r w:rsidR="000072F4" w:rsidRPr="00945F7C">
        <w:rPr>
          <w:color w:val="000000" w:themeColor="text1"/>
          <w:sz w:val="24"/>
          <w:szCs w:val="24"/>
        </w:rPr>
        <w:t>C</w:t>
      </w:r>
      <w:r w:rsidRPr="00945F7C">
        <w:rPr>
          <w:color w:val="000000" w:themeColor="text1"/>
          <w:sz w:val="24"/>
          <w:szCs w:val="24"/>
        </w:rPr>
        <w:t>s and Benzene from various units shall conform to the standards prescribed under the Environment Protection Act. At no time, the emission levels shall go beyond the stipulated standards. In the event of failure of pollution control systems adopted by the unit, the unit shall be immediately put out of operation and shall not be restarted until the desired efficiency has been achieved</w:t>
      </w:r>
      <w:r w:rsidR="0080118F" w:rsidRPr="00945F7C">
        <w:rPr>
          <w:color w:val="000000" w:themeColor="text1"/>
          <w:sz w:val="24"/>
          <w:szCs w:val="24"/>
        </w:rPr>
        <w:t>.</w:t>
      </w:r>
    </w:p>
    <w:p w:rsidR="0080118F" w:rsidRPr="00945F7C" w:rsidRDefault="0080118F" w:rsidP="00497DF4">
      <w:pPr>
        <w:autoSpaceDE w:val="0"/>
        <w:autoSpaceDN w:val="0"/>
        <w:adjustRightInd w:val="0"/>
        <w:ind w:left="720" w:hanging="720"/>
        <w:jc w:val="both"/>
        <w:rPr>
          <w:color w:val="000000" w:themeColor="text1"/>
          <w:sz w:val="24"/>
          <w:szCs w:val="24"/>
        </w:rPr>
      </w:pPr>
    </w:p>
    <w:p w:rsidR="0080118F" w:rsidRPr="00945F7C" w:rsidRDefault="0080118F" w:rsidP="00565445">
      <w:pPr>
        <w:ind w:firstLine="720"/>
        <w:jc w:val="both"/>
        <w:rPr>
          <w:color w:val="000000" w:themeColor="text1"/>
          <w:sz w:val="24"/>
          <w:szCs w:val="24"/>
        </w:rPr>
      </w:pPr>
      <w:r w:rsidRPr="00945F7C">
        <w:rPr>
          <w:i/>
          <w:iCs/>
          <w:color w:val="000000" w:themeColor="text1"/>
          <w:sz w:val="24"/>
          <w:szCs w:val="24"/>
        </w:rPr>
        <w:t>- Noted. Presently</w:t>
      </w:r>
      <w:r w:rsidR="00A412ED">
        <w:rPr>
          <w:i/>
          <w:iCs/>
          <w:color w:val="000000" w:themeColor="text1"/>
          <w:sz w:val="24"/>
          <w:szCs w:val="24"/>
        </w:rPr>
        <w:t xml:space="preserve"> </w:t>
      </w:r>
      <w:proofErr w:type="gramStart"/>
      <w:r w:rsidR="00A412ED">
        <w:rPr>
          <w:i/>
          <w:iCs/>
          <w:color w:val="000000" w:themeColor="text1"/>
          <w:sz w:val="24"/>
          <w:szCs w:val="24"/>
        </w:rPr>
        <w:t xml:space="preserve">is </w:t>
      </w:r>
      <w:r w:rsidRPr="00945F7C">
        <w:rPr>
          <w:i/>
          <w:iCs/>
          <w:color w:val="000000" w:themeColor="text1"/>
          <w:sz w:val="24"/>
          <w:szCs w:val="24"/>
        </w:rPr>
        <w:t xml:space="preserve"> being</w:t>
      </w:r>
      <w:proofErr w:type="gramEnd"/>
      <w:r w:rsidRPr="00945F7C">
        <w:rPr>
          <w:i/>
          <w:iCs/>
          <w:color w:val="000000" w:themeColor="text1"/>
          <w:sz w:val="24"/>
          <w:szCs w:val="24"/>
        </w:rPr>
        <w:t xml:space="preserve"> practiced and complied.</w:t>
      </w:r>
    </w:p>
    <w:p w:rsidR="00497DF4" w:rsidRPr="00945F7C" w:rsidRDefault="009C5EC0" w:rsidP="0080118F">
      <w:pPr>
        <w:autoSpaceDE w:val="0"/>
        <w:autoSpaceDN w:val="0"/>
        <w:adjustRightInd w:val="0"/>
        <w:ind w:left="720" w:hanging="720"/>
        <w:jc w:val="both"/>
        <w:rPr>
          <w:iCs/>
          <w:color w:val="000000" w:themeColor="text1"/>
          <w:sz w:val="24"/>
          <w:szCs w:val="24"/>
        </w:rPr>
      </w:pPr>
      <w:r w:rsidRPr="00945F7C">
        <w:rPr>
          <w:color w:val="000000" w:themeColor="text1"/>
          <w:sz w:val="24"/>
          <w:szCs w:val="24"/>
        </w:rPr>
        <w:tab/>
      </w:r>
    </w:p>
    <w:p w:rsidR="00497DF4" w:rsidRPr="00945F7C" w:rsidRDefault="00497DF4" w:rsidP="00F53A5E">
      <w:pPr>
        <w:autoSpaceDE w:val="0"/>
        <w:autoSpaceDN w:val="0"/>
        <w:adjustRightInd w:val="0"/>
        <w:ind w:left="720" w:hanging="720"/>
        <w:jc w:val="both"/>
        <w:rPr>
          <w:color w:val="000000" w:themeColor="text1"/>
          <w:sz w:val="24"/>
          <w:szCs w:val="24"/>
        </w:rPr>
      </w:pPr>
      <w:r w:rsidRPr="00945F7C">
        <w:rPr>
          <w:iCs/>
          <w:color w:val="000000" w:themeColor="text1"/>
          <w:sz w:val="24"/>
          <w:szCs w:val="24"/>
        </w:rPr>
        <w:t>ix.</w:t>
      </w:r>
      <w:r w:rsidRPr="00945F7C">
        <w:rPr>
          <w:iCs/>
          <w:color w:val="000000" w:themeColor="text1"/>
          <w:sz w:val="24"/>
          <w:szCs w:val="24"/>
        </w:rPr>
        <w:tab/>
      </w:r>
      <w:r w:rsidRPr="00945F7C">
        <w:rPr>
          <w:color w:val="000000" w:themeColor="text1"/>
          <w:sz w:val="24"/>
          <w:szCs w:val="24"/>
        </w:rPr>
        <w:t xml:space="preserve">Ambient air quality monitoring stations [,SPM, SO2, NOx, H2S, mercaptan, non-methane-HC, and Benzene shall be set up in the complex in consultation with Assam Pollution Control Board, based on occurrence of maximum ground level </w:t>
      </w:r>
      <w:r w:rsidR="00F53A5E" w:rsidRPr="00945F7C">
        <w:rPr>
          <w:color w:val="000000" w:themeColor="text1"/>
          <w:sz w:val="24"/>
          <w:szCs w:val="24"/>
        </w:rPr>
        <w:t>concentration</w:t>
      </w:r>
      <w:r w:rsidRPr="00945F7C">
        <w:rPr>
          <w:color w:val="000000" w:themeColor="text1"/>
          <w:sz w:val="24"/>
          <w:szCs w:val="24"/>
        </w:rPr>
        <w:t xml:space="preserve"> and </w:t>
      </w:r>
      <w:r w:rsidR="00F53A5E" w:rsidRPr="00945F7C">
        <w:rPr>
          <w:color w:val="000000" w:themeColor="text1"/>
          <w:sz w:val="24"/>
          <w:szCs w:val="24"/>
        </w:rPr>
        <w:t>d</w:t>
      </w:r>
      <w:r w:rsidRPr="00945F7C">
        <w:rPr>
          <w:color w:val="000000" w:themeColor="text1"/>
          <w:sz w:val="24"/>
          <w:szCs w:val="24"/>
        </w:rPr>
        <w:t xml:space="preserve">own-wind </w:t>
      </w:r>
      <w:r w:rsidR="00F53A5E" w:rsidRPr="00945F7C">
        <w:rPr>
          <w:color w:val="000000" w:themeColor="text1"/>
          <w:sz w:val="24"/>
          <w:szCs w:val="24"/>
        </w:rPr>
        <w:t xml:space="preserve">direction </w:t>
      </w:r>
      <w:r w:rsidRPr="00945F7C">
        <w:rPr>
          <w:color w:val="000000" w:themeColor="text1"/>
          <w:sz w:val="24"/>
          <w:szCs w:val="24"/>
        </w:rPr>
        <w:t>of wind. The monitoring</w:t>
      </w:r>
      <w:r w:rsidR="00F53A5E" w:rsidRPr="00945F7C">
        <w:rPr>
          <w:color w:val="000000" w:themeColor="text1"/>
          <w:sz w:val="24"/>
          <w:szCs w:val="24"/>
        </w:rPr>
        <w:t xml:space="preserve"> </w:t>
      </w:r>
      <w:r w:rsidRPr="00945F7C">
        <w:rPr>
          <w:color w:val="000000" w:themeColor="text1"/>
          <w:sz w:val="24"/>
          <w:szCs w:val="24"/>
        </w:rPr>
        <w:t>network</w:t>
      </w:r>
      <w:r w:rsidR="00F53A5E" w:rsidRPr="00945F7C">
        <w:rPr>
          <w:color w:val="000000" w:themeColor="text1"/>
          <w:sz w:val="24"/>
          <w:szCs w:val="24"/>
        </w:rPr>
        <w:t xml:space="preserve"> </w:t>
      </w:r>
      <w:r w:rsidRPr="00945F7C">
        <w:rPr>
          <w:color w:val="000000" w:themeColor="text1"/>
          <w:sz w:val="24"/>
          <w:szCs w:val="24"/>
        </w:rPr>
        <w:t>must</w:t>
      </w:r>
      <w:r w:rsidR="00F53A5E" w:rsidRPr="00945F7C">
        <w:rPr>
          <w:color w:val="000000" w:themeColor="text1"/>
          <w:sz w:val="24"/>
          <w:szCs w:val="24"/>
        </w:rPr>
        <w:t xml:space="preserve"> </w:t>
      </w:r>
      <w:r w:rsidRPr="00945F7C">
        <w:rPr>
          <w:color w:val="000000" w:themeColor="text1"/>
          <w:sz w:val="24"/>
          <w:szCs w:val="24"/>
        </w:rPr>
        <w:t>be decided</w:t>
      </w:r>
      <w:r w:rsidR="00F53A5E" w:rsidRPr="00945F7C">
        <w:rPr>
          <w:color w:val="000000" w:themeColor="text1"/>
          <w:sz w:val="24"/>
          <w:szCs w:val="24"/>
        </w:rPr>
        <w:t xml:space="preserve"> </w:t>
      </w:r>
      <w:r w:rsidRPr="00945F7C">
        <w:rPr>
          <w:color w:val="000000" w:themeColor="text1"/>
          <w:sz w:val="24"/>
          <w:szCs w:val="24"/>
        </w:rPr>
        <w:t>based</w:t>
      </w:r>
      <w:r w:rsidR="00F53A5E" w:rsidRPr="00945F7C">
        <w:rPr>
          <w:color w:val="000000" w:themeColor="text1"/>
          <w:sz w:val="24"/>
          <w:szCs w:val="24"/>
        </w:rPr>
        <w:t xml:space="preserve"> </w:t>
      </w:r>
      <w:r w:rsidRPr="00945F7C">
        <w:rPr>
          <w:color w:val="000000" w:themeColor="text1"/>
          <w:sz w:val="24"/>
          <w:szCs w:val="24"/>
        </w:rPr>
        <w:t>on modeling</w:t>
      </w:r>
      <w:r w:rsidR="00F53A5E" w:rsidRPr="00945F7C">
        <w:rPr>
          <w:color w:val="000000" w:themeColor="text1"/>
          <w:sz w:val="24"/>
          <w:szCs w:val="24"/>
        </w:rPr>
        <w:t xml:space="preserve"> </w:t>
      </w:r>
      <w:r w:rsidRPr="00945F7C">
        <w:rPr>
          <w:color w:val="000000" w:themeColor="text1"/>
          <w:sz w:val="24"/>
          <w:szCs w:val="24"/>
        </w:rPr>
        <w:t>exercise</w:t>
      </w:r>
      <w:r w:rsidR="00F53A5E" w:rsidRPr="00945F7C">
        <w:rPr>
          <w:color w:val="000000" w:themeColor="text1"/>
          <w:sz w:val="24"/>
          <w:szCs w:val="24"/>
        </w:rPr>
        <w:t xml:space="preserve"> </w:t>
      </w:r>
      <w:r w:rsidRPr="00945F7C">
        <w:rPr>
          <w:color w:val="000000" w:themeColor="text1"/>
          <w:sz w:val="24"/>
          <w:szCs w:val="24"/>
        </w:rPr>
        <w:t>to</w:t>
      </w:r>
      <w:r w:rsidR="00F53A5E" w:rsidRPr="00945F7C">
        <w:rPr>
          <w:color w:val="000000" w:themeColor="text1"/>
          <w:sz w:val="24"/>
          <w:szCs w:val="24"/>
        </w:rPr>
        <w:t xml:space="preserve"> </w:t>
      </w:r>
      <w:r w:rsidRPr="00945F7C">
        <w:rPr>
          <w:color w:val="000000" w:themeColor="text1"/>
          <w:sz w:val="24"/>
          <w:szCs w:val="24"/>
        </w:rPr>
        <w:t>represent</w:t>
      </w:r>
      <w:r w:rsidR="00F53A5E" w:rsidRPr="00945F7C">
        <w:rPr>
          <w:color w:val="000000" w:themeColor="text1"/>
          <w:sz w:val="24"/>
          <w:szCs w:val="24"/>
        </w:rPr>
        <w:t xml:space="preserve"> </w:t>
      </w:r>
      <w:r w:rsidRPr="00945F7C">
        <w:rPr>
          <w:color w:val="000000" w:themeColor="text1"/>
          <w:sz w:val="24"/>
          <w:szCs w:val="24"/>
        </w:rPr>
        <w:t>short</w:t>
      </w:r>
      <w:r w:rsidR="00F53A5E" w:rsidRPr="00945F7C">
        <w:rPr>
          <w:color w:val="000000" w:themeColor="text1"/>
          <w:sz w:val="24"/>
          <w:szCs w:val="24"/>
        </w:rPr>
        <w:t xml:space="preserve"> </w:t>
      </w:r>
      <w:r w:rsidRPr="00945F7C">
        <w:rPr>
          <w:color w:val="000000" w:themeColor="text1"/>
          <w:sz w:val="24"/>
          <w:szCs w:val="24"/>
        </w:rPr>
        <w:t>term</w:t>
      </w:r>
      <w:r w:rsidR="00F53A5E" w:rsidRPr="00945F7C">
        <w:rPr>
          <w:color w:val="000000" w:themeColor="text1"/>
          <w:sz w:val="24"/>
          <w:szCs w:val="24"/>
        </w:rPr>
        <w:t xml:space="preserve"> </w:t>
      </w:r>
      <w:r w:rsidRPr="00945F7C">
        <w:rPr>
          <w:color w:val="000000" w:themeColor="text1"/>
          <w:sz w:val="24"/>
          <w:szCs w:val="24"/>
        </w:rPr>
        <w:t>GLCS</w:t>
      </w:r>
      <w:r w:rsidR="00F53A5E" w:rsidRPr="00945F7C">
        <w:rPr>
          <w:color w:val="000000" w:themeColor="text1"/>
          <w:sz w:val="24"/>
          <w:szCs w:val="24"/>
        </w:rPr>
        <w:t xml:space="preserve">. </w:t>
      </w:r>
      <w:r w:rsidRPr="00945F7C">
        <w:rPr>
          <w:color w:val="000000" w:themeColor="text1"/>
          <w:sz w:val="24"/>
          <w:szCs w:val="24"/>
        </w:rPr>
        <w:t xml:space="preserve">Ambient </w:t>
      </w:r>
      <w:r w:rsidR="00F53A5E" w:rsidRPr="00945F7C">
        <w:rPr>
          <w:color w:val="000000" w:themeColor="text1"/>
          <w:sz w:val="24"/>
          <w:szCs w:val="24"/>
        </w:rPr>
        <w:t>a</w:t>
      </w:r>
      <w:r w:rsidRPr="00945F7C">
        <w:rPr>
          <w:color w:val="000000" w:themeColor="text1"/>
          <w:sz w:val="24"/>
          <w:szCs w:val="24"/>
        </w:rPr>
        <w:t>ir</w:t>
      </w:r>
      <w:r w:rsidR="00F53A5E" w:rsidRPr="00945F7C">
        <w:rPr>
          <w:color w:val="000000" w:themeColor="text1"/>
          <w:sz w:val="24"/>
          <w:szCs w:val="24"/>
        </w:rPr>
        <w:t xml:space="preserve"> </w:t>
      </w:r>
      <w:r w:rsidRPr="00945F7C">
        <w:rPr>
          <w:color w:val="000000" w:themeColor="text1"/>
          <w:sz w:val="24"/>
          <w:szCs w:val="24"/>
        </w:rPr>
        <w:t>quality</w:t>
      </w:r>
      <w:r w:rsidR="00F53A5E" w:rsidRPr="00945F7C">
        <w:rPr>
          <w:color w:val="000000" w:themeColor="text1"/>
          <w:sz w:val="24"/>
          <w:szCs w:val="24"/>
        </w:rPr>
        <w:t xml:space="preserve"> </w:t>
      </w:r>
      <w:r w:rsidRPr="00945F7C">
        <w:rPr>
          <w:color w:val="000000" w:themeColor="text1"/>
          <w:sz w:val="24"/>
          <w:szCs w:val="24"/>
        </w:rPr>
        <w:t>shall</w:t>
      </w:r>
      <w:r w:rsidR="00F53A5E" w:rsidRPr="00945F7C">
        <w:rPr>
          <w:color w:val="000000" w:themeColor="text1"/>
          <w:sz w:val="24"/>
          <w:szCs w:val="24"/>
        </w:rPr>
        <w:t xml:space="preserve"> </w:t>
      </w:r>
      <w:r w:rsidRPr="00945F7C">
        <w:rPr>
          <w:color w:val="000000" w:themeColor="text1"/>
          <w:sz w:val="24"/>
          <w:szCs w:val="24"/>
        </w:rPr>
        <w:t>also</w:t>
      </w:r>
      <w:r w:rsidR="00F53A5E" w:rsidRPr="00945F7C">
        <w:rPr>
          <w:color w:val="000000" w:themeColor="text1"/>
          <w:sz w:val="24"/>
          <w:szCs w:val="24"/>
        </w:rPr>
        <w:t xml:space="preserve"> </w:t>
      </w:r>
      <w:r w:rsidRPr="00945F7C">
        <w:rPr>
          <w:color w:val="000000" w:themeColor="text1"/>
          <w:sz w:val="24"/>
          <w:szCs w:val="24"/>
        </w:rPr>
        <w:t>be</w:t>
      </w:r>
      <w:r w:rsidR="00F53A5E" w:rsidRPr="00945F7C">
        <w:rPr>
          <w:color w:val="000000" w:themeColor="text1"/>
          <w:sz w:val="24"/>
          <w:szCs w:val="24"/>
        </w:rPr>
        <w:t xml:space="preserve"> </w:t>
      </w:r>
      <w:r w:rsidRPr="00945F7C">
        <w:rPr>
          <w:color w:val="000000" w:themeColor="text1"/>
          <w:sz w:val="24"/>
          <w:szCs w:val="24"/>
        </w:rPr>
        <w:t>carried</w:t>
      </w:r>
      <w:r w:rsidR="00F53A5E" w:rsidRPr="00945F7C">
        <w:rPr>
          <w:color w:val="000000" w:themeColor="text1"/>
          <w:sz w:val="24"/>
          <w:szCs w:val="24"/>
        </w:rPr>
        <w:t xml:space="preserve"> </w:t>
      </w:r>
      <w:r w:rsidRPr="00945F7C">
        <w:rPr>
          <w:color w:val="000000" w:themeColor="text1"/>
          <w:sz w:val="24"/>
          <w:szCs w:val="24"/>
        </w:rPr>
        <w:t>in one</w:t>
      </w:r>
      <w:r w:rsidR="00F53A5E" w:rsidRPr="00945F7C">
        <w:rPr>
          <w:color w:val="000000" w:themeColor="text1"/>
          <w:sz w:val="24"/>
          <w:szCs w:val="24"/>
        </w:rPr>
        <w:t xml:space="preserve"> </w:t>
      </w:r>
      <w:r w:rsidRPr="00945F7C">
        <w:rPr>
          <w:color w:val="000000" w:themeColor="text1"/>
          <w:sz w:val="24"/>
          <w:szCs w:val="24"/>
        </w:rPr>
        <w:t>location</w:t>
      </w:r>
      <w:r w:rsidR="00F53A5E" w:rsidRPr="00945F7C">
        <w:rPr>
          <w:color w:val="000000" w:themeColor="text1"/>
          <w:sz w:val="24"/>
          <w:szCs w:val="24"/>
        </w:rPr>
        <w:t xml:space="preserve"> </w:t>
      </w:r>
      <w:r w:rsidRPr="00945F7C">
        <w:rPr>
          <w:color w:val="000000" w:themeColor="text1"/>
          <w:sz w:val="24"/>
          <w:szCs w:val="24"/>
        </w:rPr>
        <w:t>at Kazirang</w:t>
      </w:r>
      <w:r w:rsidR="00F53A5E" w:rsidRPr="00945F7C">
        <w:rPr>
          <w:color w:val="000000" w:themeColor="text1"/>
          <w:sz w:val="24"/>
          <w:szCs w:val="24"/>
        </w:rPr>
        <w:t xml:space="preserve"> National </w:t>
      </w:r>
      <w:r w:rsidRPr="00945F7C">
        <w:rPr>
          <w:color w:val="000000" w:themeColor="text1"/>
          <w:sz w:val="24"/>
          <w:szCs w:val="24"/>
        </w:rPr>
        <w:t>Park for SO", NO", SPM, CO and HC.</w:t>
      </w:r>
    </w:p>
    <w:p w:rsidR="0080118F" w:rsidRPr="00945F7C" w:rsidRDefault="0080118F" w:rsidP="00F53A5E">
      <w:pPr>
        <w:autoSpaceDE w:val="0"/>
        <w:autoSpaceDN w:val="0"/>
        <w:adjustRightInd w:val="0"/>
        <w:ind w:left="720" w:hanging="720"/>
        <w:jc w:val="both"/>
        <w:rPr>
          <w:iCs/>
          <w:color w:val="000000" w:themeColor="text1"/>
          <w:sz w:val="24"/>
          <w:szCs w:val="24"/>
        </w:rPr>
      </w:pPr>
    </w:p>
    <w:p w:rsidR="000072F4" w:rsidRPr="00945F7C" w:rsidRDefault="0080118F" w:rsidP="000072F4">
      <w:pPr>
        <w:tabs>
          <w:tab w:val="left" w:pos="810"/>
        </w:tabs>
        <w:ind w:left="810" w:hanging="270"/>
        <w:jc w:val="both"/>
        <w:rPr>
          <w:i/>
          <w:color w:val="000000" w:themeColor="text1"/>
          <w:sz w:val="24"/>
        </w:rPr>
      </w:pPr>
      <w:r w:rsidRPr="00945F7C">
        <w:rPr>
          <w:iCs/>
          <w:color w:val="000000" w:themeColor="text1"/>
          <w:sz w:val="24"/>
          <w:szCs w:val="24"/>
        </w:rPr>
        <w:tab/>
      </w:r>
      <w:r w:rsidR="000072F4" w:rsidRPr="00945F7C">
        <w:rPr>
          <w:i/>
          <w:color w:val="000000" w:themeColor="text1"/>
          <w:sz w:val="24"/>
        </w:rPr>
        <w:t>-As an action of compliance, five (5) nos. of ambient air quality monitoring stations have been set up at the following locations:</w:t>
      </w:r>
    </w:p>
    <w:p w:rsidR="000072F4" w:rsidRPr="00945F7C" w:rsidRDefault="000072F4" w:rsidP="000072F4">
      <w:pPr>
        <w:ind w:left="810"/>
        <w:jc w:val="both"/>
        <w:rPr>
          <w:i/>
          <w:color w:val="000000" w:themeColor="text1"/>
          <w:sz w:val="24"/>
        </w:rPr>
      </w:pPr>
    </w:p>
    <w:p w:rsidR="000072F4" w:rsidRPr="00945F7C" w:rsidRDefault="000072F4" w:rsidP="000072F4">
      <w:pPr>
        <w:ind w:left="810"/>
        <w:jc w:val="both"/>
        <w:rPr>
          <w:i/>
          <w:color w:val="000000" w:themeColor="text1"/>
          <w:sz w:val="24"/>
        </w:rPr>
      </w:pPr>
      <w:r w:rsidRPr="00945F7C">
        <w:rPr>
          <w:i/>
          <w:color w:val="000000" w:themeColor="text1"/>
          <w:sz w:val="24"/>
        </w:rPr>
        <w:t>SS 1</w:t>
      </w:r>
      <w:r w:rsidRPr="00945F7C">
        <w:rPr>
          <w:i/>
          <w:color w:val="000000" w:themeColor="text1"/>
          <w:sz w:val="24"/>
        </w:rPr>
        <w:tab/>
        <w:t>:      Inside the refinery (Near WT No.5).</w:t>
      </w:r>
    </w:p>
    <w:p w:rsidR="000072F4" w:rsidRPr="00945F7C" w:rsidRDefault="000072F4" w:rsidP="000072F4">
      <w:pPr>
        <w:ind w:left="806"/>
        <w:jc w:val="both"/>
        <w:rPr>
          <w:i/>
          <w:color w:val="000000" w:themeColor="text1"/>
          <w:sz w:val="24"/>
        </w:rPr>
      </w:pPr>
      <w:r w:rsidRPr="00945F7C">
        <w:rPr>
          <w:i/>
          <w:color w:val="000000" w:themeColor="text1"/>
          <w:sz w:val="24"/>
        </w:rPr>
        <w:t>SS 2</w:t>
      </w:r>
      <w:r w:rsidRPr="00945F7C">
        <w:rPr>
          <w:i/>
          <w:color w:val="000000" w:themeColor="text1"/>
          <w:sz w:val="24"/>
        </w:rPr>
        <w:tab/>
        <w:t>:      At the Eco-Park in NRL Township.</w:t>
      </w:r>
    </w:p>
    <w:p w:rsidR="000072F4" w:rsidRPr="00945F7C" w:rsidRDefault="000072F4" w:rsidP="000072F4">
      <w:pPr>
        <w:pStyle w:val="Heading1"/>
        <w:spacing w:before="0" w:after="0"/>
        <w:ind w:left="806"/>
        <w:jc w:val="both"/>
        <w:rPr>
          <w:rFonts w:ascii="Times New Roman" w:hAnsi="Times New Roman"/>
          <w:b w:val="0"/>
          <w:i/>
          <w:color w:val="000000" w:themeColor="text1"/>
          <w:sz w:val="24"/>
        </w:rPr>
      </w:pPr>
      <w:r w:rsidRPr="00945F7C">
        <w:rPr>
          <w:rFonts w:ascii="Times New Roman" w:hAnsi="Times New Roman"/>
          <w:b w:val="0"/>
          <w:i/>
          <w:color w:val="000000" w:themeColor="text1"/>
          <w:sz w:val="24"/>
        </w:rPr>
        <w:lastRenderedPageBreak/>
        <w:t>SS 3</w:t>
      </w:r>
      <w:r w:rsidRPr="00945F7C">
        <w:rPr>
          <w:rFonts w:ascii="Times New Roman" w:hAnsi="Times New Roman"/>
          <w:b w:val="0"/>
          <w:i/>
          <w:color w:val="000000" w:themeColor="text1"/>
          <w:sz w:val="24"/>
        </w:rPr>
        <w:tab/>
        <w:t>:      At the Raw Water Intake.</w:t>
      </w:r>
    </w:p>
    <w:p w:rsidR="000072F4" w:rsidRPr="00945F7C" w:rsidRDefault="000072F4" w:rsidP="000072F4">
      <w:pPr>
        <w:pStyle w:val="Heading1"/>
        <w:spacing w:before="0" w:after="0"/>
        <w:ind w:left="806"/>
        <w:jc w:val="both"/>
        <w:rPr>
          <w:rFonts w:ascii="Times New Roman" w:hAnsi="Times New Roman"/>
          <w:b w:val="0"/>
          <w:i/>
          <w:color w:val="000000" w:themeColor="text1"/>
          <w:sz w:val="24"/>
        </w:rPr>
      </w:pPr>
      <w:r w:rsidRPr="00945F7C">
        <w:rPr>
          <w:rFonts w:ascii="Times New Roman" w:hAnsi="Times New Roman"/>
          <w:b w:val="0"/>
          <w:i/>
          <w:color w:val="000000" w:themeColor="text1"/>
          <w:sz w:val="24"/>
        </w:rPr>
        <w:t>SS 4</w:t>
      </w:r>
      <w:r w:rsidRPr="00945F7C">
        <w:rPr>
          <w:rFonts w:ascii="Times New Roman" w:hAnsi="Times New Roman"/>
          <w:b w:val="0"/>
          <w:i/>
          <w:color w:val="000000" w:themeColor="text1"/>
          <w:sz w:val="24"/>
        </w:rPr>
        <w:tab/>
        <w:t>:      Near the NH-39 bypass.</w:t>
      </w:r>
    </w:p>
    <w:p w:rsidR="000072F4" w:rsidRPr="00945F7C" w:rsidRDefault="000072F4" w:rsidP="000072F4">
      <w:pPr>
        <w:ind w:left="806"/>
        <w:jc w:val="both"/>
        <w:rPr>
          <w:i/>
          <w:color w:val="000000" w:themeColor="text1"/>
          <w:sz w:val="24"/>
        </w:rPr>
      </w:pPr>
      <w:r w:rsidRPr="00945F7C">
        <w:rPr>
          <w:i/>
          <w:color w:val="000000" w:themeColor="text1"/>
          <w:sz w:val="24"/>
        </w:rPr>
        <w:t>SS 5</w:t>
      </w:r>
      <w:r w:rsidRPr="00945F7C">
        <w:rPr>
          <w:i/>
          <w:color w:val="000000" w:themeColor="text1"/>
          <w:sz w:val="24"/>
        </w:rPr>
        <w:tab/>
        <w:t>:      Near the Kaziranga Wildlife Sanctuary at Agartoli.</w:t>
      </w:r>
    </w:p>
    <w:p w:rsidR="000072F4" w:rsidRPr="00945F7C" w:rsidRDefault="000072F4" w:rsidP="000072F4">
      <w:pPr>
        <w:ind w:left="810"/>
        <w:jc w:val="both"/>
        <w:rPr>
          <w:i/>
          <w:color w:val="000000" w:themeColor="text1"/>
          <w:sz w:val="24"/>
        </w:rPr>
      </w:pPr>
    </w:p>
    <w:p w:rsidR="000072F4" w:rsidRPr="00945F7C" w:rsidRDefault="000072F4" w:rsidP="000072F4">
      <w:pPr>
        <w:tabs>
          <w:tab w:val="left" w:pos="450"/>
        </w:tabs>
        <w:ind w:left="720"/>
        <w:jc w:val="both"/>
        <w:rPr>
          <w:color w:val="000000" w:themeColor="text1"/>
          <w:sz w:val="24"/>
        </w:rPr>
      </w:pPr>
      <w:r w:rsidRPr="00945F7C">
        <w:rPr>
          <w:color w:val="000000" w:themeColor="text1"/>
          <w:sz w:val="24"/>
        </w:rPr>
        <w:t xml:space="preserve">Ambient Air Quality monitoring at the above locations is being carried out </w:t>
      </w:r>
      <w:r w:rsidRPr="00945F7C">
        <w:rPr>
          <w:i/>
          <w:color w:val="000000" w:themeColor="text1"/>
          <w:sz w:val="24"/>
        </w:rPr>
        <w:t xml:space="preserve">in line with NAAQS-2009 in totality.  </w:t>
      </w:r>
      <w:r w:rsidRPr="00945F7C">
        <w:rPr>
          <w:color w:val="000000" w:themeColor="text1"/>
          <w:sz w:val="24"/>
        </w:rPr>
        <w:t>The Ambient Air Quality Monitoring reports are regularly subm</w:t>
      </w:r>
      <w:r w:rsidR="00CB6D1B">
        <w:rPr>
          <w:color w:val="000000" w:themeColor="text1"/>
          <w:sz w:val="24"/>
        </w:rPr>
        <w:t>itted to the PCBA HQ Guwahati &amp;</w:t>
      </w:r>
      <w:r w:rsidRPr="00945F7C">
        <w:rPr>
          <w:color w:val="000000" w:themeColor="text1"/>
          <w:sz w:val="24"/>
        </w:rPr>
        <w:t xml:space="preserve"> PCBA Regional Office, </w:t>
      </w:r>
      <w:proofErr w:type="spellStart"/>
      <w:r w:rsidRPr="00945F7C">
        <w:rPr>
          <w:color w:val="000000" w:themeColor="text1"/>
          <w:sz w:val="24"/>
        </w:rPr>
        <w:t>Golaghat</w:t>
      </w:r>
      <w:proofErr w:type="spellEnd"/>
      <w:r w:rsidRPr="00945F7C">
        <w:rPr>
          <w:color w:val="000000" w:themeColor="text1"/>
          <w:sz w:val="24"/>
        </w:rPr>
        <w:t xml:space="preserve"> every month. Further, continuous ambient air quality data and online stack anayser data have been </w:t>
      </w:r>
      <w:r w:rsidR="001A08F1" w:rsidRPr="00945F7C">
        <w:rPr>
          <w:color w:val="000000" w:themeColor="text1"/>
          <w:sz w:val="24"/>
        </w:rPr>
        <w:t xml:space="preserve">made accessible </w:t>
      </w:r>
      <w:r w:rsidRPr="00945F7C">
        <w:rPr>
          <w:color w:val="000000" w:themeColor="text1"/>
          <w:sz w:val="24"/>
        </w:rPr>
        <w:t xml:space="preserve">CPCB </w:t>
      </w:r>
      <w:r w:rsidR="001A08F1" w:rsidRPr="00945F7C">
        <w:rPr>
          <w:color w:val="000000" w:themeColor="text1"/>
          <w:sz w:val="24"/>
        </w:rPr>
        <w:t xml:space="preserve">from our company’s website </w:t>
      </w:r>
      <w:r w:rsidRPr="00945F7C">
        <w:rPr>
          <w:color w:val="000000" w:themeColor="text1"/>
          <w:sz w:val="24"/>
        </w:rPr>
        <w:t xml:space="preserve">since Sept’11. </w:t>
      </w:r>
    </w:p>
    <w:p w:rsidR="000072F4" w:rsidRPr="00945F7C" w:rsidRDefault="000072F4" w:rsidP="000072F4">
      <w:pPr>
        <w:tabs>
          <w:tab w:val="left" w:pos="450"/>
        </w:tabs>
        <w:ind w:left="720"/>
        <w:jc w:val="both"/>
        <w:rPr>
          <w:color w:val="000000" w:themeColor="text1"/>
        </w:rPr>
      </w:pPr>
    </w:p>
    <w:p w:rsidR="000072F4" w:rsidRPr="00945F7C" w:rsidRDefault="000072F4" w:rsidP="000072F4">
      <w:pPr>
        <w:tabs>
          <w:tab w:val="left" w:pos="810"/>
        </w:tabs>
        <w:ind w:left="810" w:hanging="270"/>
        <w:jc w:val="both"/>
        <w:rPr>
          <w:b/>
          <w:bCs/>
          <w:i/>
          <w:iCs/>
          <w:color w:val="000000" w:themeColor="text1"/>
          <w:sz w:val="24"/>
        </w:rPr>
      </w:pPr>
      <w:r w:rsidRPr="00945F7C">
        <w:rPr>
          <w:color w:val="000000" w:themeColor="text1"/>
        </w:rPr>
        <w:t>-</w:t>
      </w:r>
      <w:r w:rsidRPr="00945F7C">
        <w:rPr>
          <w:color w:val="000000" w:themeColor="text1"/>
        </w:rPr>
        <w:tab/>
      </w:r>
      <w:r w:rsidRPr="00945F7C">
        <w:rPr>
          <w:i/>
          <w:iCs/>
          <w:color w:val="000000" w:themeColor="text1"/>
          <w:sz w:val="24"/>
        </w:rPr>
        <w:t xml:space="preserve">    NRL has installed one continuous Ambient Air Monitoring System inside the refinery premises.</w:t>
      </w:r>
      <w:r w:rsidR="001A08F1" w:rsidRPr="00945F7C">
        <w:rPr>
          <w:i/>
          <w:iCs/>
          <w:color w:val="000000" w:themeColor="text1"/>
          <w:sz w:val="24"/>
        </w:rPr>
        <w:t xml:space="preserve"> Action initiated for installation of few additional analyses in the CAQMS. </w:t>
      </w:r>
    </w:p>
    <w:p w:rsidR="000072F4" w:rsidRPr="00945F7C" w:rsidRDefault="000072F4" w:rsidP="000072F4">
      <w:pPr>
        <w:ind w:left="540"/>
        <w:jc w:val="both"/>
        <w:rPr>
          <w:i/>
          <w:color w:val="000000" w:themeColor="text1"/>
          <w:sz w:val="24"/>
        </w:rPr>
      </w:pPr>
    </w:p>
    <w:p w:rsidR="000072F4" w:rsidRPr="00945F7C" w:rsidRDefault="000072F4" w:rsidP="00E44734">
      <w:pPr>
        <w:pStyle w:val="NoSpacing"/>
        <w:ind w:left="720"/>
        <w:jc w:val="both"/>
        <w:rPr>
          <w:color w:val="000000" w:themeColor="text1"/>
          <w:sz w:val="24"/>
          <w:szCs w:val="24"/>
        </w:rPr>
      </w:pPr>
      <w:r w:rsidRPr="00945F7C">
        <w:rPr>
          <w:color w:val="000000" w:themeColor="text1"/>
          <w:sz w:val="24"/>
          <w:szCs w:val="24"/>
        </w:rPr>
        <w:t>Ambient air qu</w:t>
      </w:r>
      <w:r w:rsidR="00E74EBA" w:rsidRPr="00945F7C">
        <w:rPr>
          <w:color w:val="000000" w:themeColor="text1"/>
          <w:sz w:val="24"/>
          <w:szCs w:val="24"/>
        </w:rPr>
        <w:t>ality</w:t>
      </w:r>
      <w:r w:rsidRPr="00945F7C">
        <w:rPr>
          <w:color w:val="000000" w:themeColor="text1"/>
          <w:sz w:val="24"/>
          <w:szCs w:val="24"/>
        </w:rPr>
        <w:t xml:space="preserve"> for the period </w:t>
      </w:r>
      <w:r w:rsidR="00CE1CF4" w:rsidRPr="00945F7C">
        <w:rPr>
          <w:color w:val="000000" w:themeColor="text1"/>
          <w:sz w:val="24"/>
          <w:szCs w:val="24"/>
        </w:rPr>
        <w:t>Oct’1</w:t>
      </w:r>
      <w:r w:rsidR="0070002B">
        <w:rPr>
          <w:color w:val="000000" w:themeColor="text1"/>
          <w:sz w:val="24"/>
          <w:szCs w:val="24"/>
        </w:rPr>
        <w:t>5</w:t>
      </w:r>
      <w:r w:rsidR="00CE1CF4" w:rsidRPr="00945F7C">
        <w:rPr>
          <w:color w:val="000000" w:themeColor="text1"/>
          <w:sz w:val="24"/>
          <w:szCs w:val="24"/>
        </w:rPr>
        <w:t xml:space="preserve"> to Mar’1</w:t>
      </w:r>
      <w:r w:rsidR="0070002B">
        <w:rPr>
          <w:color w:val="000000" w:themeColor="text1"/>
          <w:sz w:val="24"/>
          <w:szCs w:val="24"/>
        </w:rPr>
        <w:t>6</w:t>
      </w:r>
      <w:r w:rsidRPr="00945F7C">
        <w:rPr>
          <w:color w:val="000000" w:themeColor="text1"/>
          <w:sz w:val="24"/>
          <w:szCs w:val="24"/>
        </w:rPr>
        <w:t xml:space="preserve"> </w:t>
      </w:r>
      <w:r w:rsidR="00CE1CF4" w:rsidRPr="00945F7C">
        <w:rPr>
          <w:color w:val="000000" w:themeColor="text1"/>
          <w:sz w:val="24"/>
          <w:szCs w:val="24"/>
        </w:rPr>
        <w:t xml:space="preserve">is </w:t>
      </w:r>
      <w:r w:rsidRPr="00945F7C">
        <w:rPr>
          <w:color w:val="000000" w:themeColor="text1"/>
          <w:sz w:val="24"/>
          <w:szCs w:val="24"/>
        </w:rPr>
        <w:t xml:space="preserve">enclosed as </w:t>
      </w:r>
      <w:r w:rsidR="00565445" w:rsidRPr="00945F7C">
        <w:rPr>
          <w:color w:val="000000" w:themeColor="text1"/>
          <w:sz w:val="24"/>
          <w:szCs w:val="24"/>
        </w:rPr>
        <w:t>A</w:t>
      </w:r>
      <w:r w:rsidRPr="00945F7C">
        <w:rPr>
          <w:color w:val="000000" w:themeColor="text1"/>
          <w:sz w:val="24"/>
          <w:szCs w:val="24"/>
        </w:rPr>
        <w:t>nexure-IV.</w:t>
      </w:r>
    </w:p>
    <w:p w:rsidR="0080118F" w:rsidRPr="00945F7C" w:rsidRDefault="0080118F" w:rsidP="00F53A5E">
      <w:pPr>
        <w:autoSpaceDE w:val="0"/>
        <w:autoSpaceDN w:val="0"/>
        <w:adjustRightInd w:val="0"/>
        <w:ind w:left="720" w:hanging="720"/>
        <w:jc w:val="both"/>
        <w:rPr>
          <w:iCs/>
          <w:color w:val="000000" w:themeColor="text1"/>
          <w:sz w:val="24"/>
          <w:szCs w:val="24"/>
        </w:rPr>
      </w:pPr>
    </w:p>
    <w:p w:rsidR="00F53A5E" w:rsidRPr="00945F7C" w:rsidRDefault="00F53A5E" w:rsidP="00F53A5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w:t>
      </w:r>
      <w:r w:rsidRPr="00945F7C">
        <w:rPr>
          <w:iCs/>
          <w:color w:val="000000" w:themeColor="text1"/>
          <w:sz w:val="24"/>
          <w:szCs w:val="24"/>
        </w:rPr>
        <w:tab/>
      </w:r>
      <w:r w:rsidRPr="00945F7C">
        <w:rPr>
          <w:color w:val="000000" w:themeColor="text1"/>
          <w:sz w:val="24"/>
          <w:szCs w:val="24"/>
        </w:rPr>
        <w:t>Ambient air quality data shall be collected as per NAAQESs standard notified by the Ministry on 16</w:t>
      </w:r>
      <w:r w:rsidRPr="00945F7C">
        <w:rPr>
          <w:color w:val="000000" w:themeColor="text1"/>
          <w:sz w:val="24"/>
          <w:szCs w:val="24"/>
          <w:vertAlign w:val="superscript"/>
        </w:rPr>
        <w:t>th</w:t>
      </w:r>
      <w:r w:rsidRPr="00945F7C">
        <w:rPr>
          <w:color w:val="000000" w:themeColor="text1"/>
          <w:sz w:val="24"/>
          <w:szCs w:val="24"/>
        </w:rPr>
        <w:t xml:space="preserve"> September, 2009 and trend analysis w.r.t past monitoring results shall also be carried out. Adequate measures based on the trend analysis shall be taken to improve the ambient air quality in the project area.</w:t>
      </w:r>
    </w:p>
    <w:p w:rsidR="00F53A5E" w:rsidRPr="00945F7C" w:rsidRDefault="00F53A5E" w:rsidP="001168C1">
      <w:pPr>
        <w:jc w:val="both"/>
        <w:rPr>
          <w:iCs/>
          <w:color w:val="000000" w:themeColor="text1"/>
          <w:sz w:val="24"/>
          <w:szCs w:val="24"/>
        </w:rPr>
      </w:pPr>
    </w:p>
    <w:p w:rsidR="0080118F" w:rsidRPr="00945F7C" w:rsidRDefault="0080118F" w:rsidP="001168C1">
      <w:pPr>
        <w:jc w:val="both"/>
        <w:rPr>
          <w:i/>
          <w:iCs/>
          <w:color w:val="000000" w:themeColor="text1"/>
          <w:sz w:val="24"/>
          <w:szCs w:val="24"/>
        </w:rPr>
      </w:pPr>
      <w:r w:rsidRPr="00945F7C">
        <w:rPr>
          <w:iCs/>
          <w:color w:val="000000" w:themeColor="text1"/>
          <w:sz w:val="24"/>
          <w:szCs w:val="24"/>
        </w:rPr>
        <w:tab/>
      </w:r>
      <w:r w:rsidR="00C25B5E" w:rsidRPr="00945F7C">
        <w:rPr>
          <w:i/>
          <w:iCs/>
          <w:color w:val="000000" w:themeColor="text1"/>
          <w:sz w:val="24"/>
          <w:szCs w:val="24"/>
        </w:rPr>
        <w:t xml:space="preserve">-Being </w:t>
      </w:r>
      <w:r w:rsidR="006E641B" w:rsidRPr="00945F7C">
        <w:rPr>
          <w:i/>
          <w:iCs/>
          <w:color w:val="000000" w:themeColor="text1"/>
          <w:sz w:val="24"/>
          <w:szCs w:val="24"/>
        </w:rPr>
        <w:t>p</w:t>
      </w:r>
      <w:r w:rsidR="00C25B5E" w:rsidRPr="00945F7C">
        <w:rPr>
          <w:i/>
          <w:iCs/>
          <w:color w:val="000000" w:themeColor="text1"/>
          <w:sz w:val="24"/>
          <w:szCs w:val="24"/>
        </w:rPr>
        <w:t>racticed</w:t>
      </w:r>
      <w:r w:rsidRPr="00945F7C">
        <w:rPr>
          <w:i/>
          <w:iCs/>
          <w:color w:val="000000" w:themeColor="text1"/>
          <w:sz w:val="24"/>
          <w:szCs w:val="24"/>
        </w:rPr>
        <w:t>.</w:t>
      </w:r>
    </w:p>
    <w:p w:rsidR="0080118F" w:rsidRPr="00945F7C" w:rsidRDefault="0080118F" w:rsidP="001168C1">
      <w:pPr>
        <w:jc w:val="both"/>
        <w:rPr>
          <w:iCs/>
          <w:color w:val="000000" w:themeColor="text1"/>
          <w:sz w:val="24"/>
          <w:szCs w:val="24"/>
        </w:rPr>
      </w:pPr>
    </w:p>
    <w:p w:rsidR="00F53A5E" w:rsidRPr="00945F7C" w:rsidRDefault="00F53A5E" w:rsidP="00F53A5E">
      <w:pPr>
        <w:autoSpaceDE w:val="0"/>
        <w:autoSpaceDN w:val="0"/>
        <w:adjustRightInd w:val="0"/>
        <w:ind w:left="720" w:hanging="720"/>
        <w:jc w:val="both"/>
        <w:rPr>
          <w:iCs/>
          <w:color w:val="000000" w:themeColor="text1"/>
          <w:sz w:val="24"/>
          <w:szCs w:val="24"/>
        </w:rPr>
      </w:pPr>
      <w:proofErr w:type="gramStart"/>
      <w:r w:rsidRPr="00945F7C">
        <w:rPr>
          <w:iCs/>
          <w:color w:val="000000" w:themeColor="text1"/>
          <w:sz w:val="24"/>
          <w:szCs w:val="24"/>
        </w:rPr>
        <w:t>xi</w:t>
      </w:r>
      <w:proofErr w:type="gramEnd"/>
      <w:r w:rsidRPr="00945F7C">
        <w:rPr>
          <w:iCs/>
          <w:color w:val="000000" w:themeColor="text1"/>
          <w:sz w:val="24"/>
          <w:szCs w:val="24"/>
        </w:rPr>
        <w:t>.</w:t>
      </w:r>
      <w:r w:rsidRPr="00945F7C">
        <w:rPr>
          <w:iCs/>
          <w:color w:val="000000" w:themeColor="text1"/>
          <w:sz w:val="24"/>
          <w:szCs w:val="24"/>
        </w:rPr>
        <w:tab/>
      </w:r>
      <w:r w:rsidRPr="00945F7C">
        <w:rPr>
          <w:color w:val="000000" w:themeColor="text1"/>
          <w:sz w:val="24"/>
          <w:szCs w:val="24"/>
        </w:rPr>
        <w:t>Monitoring of fugitive emission shall be carried out as per</w:t>
      </w:r>
      <w:r w:rsidR="00C25B5E" w:rsidRPr="00945F7C">
        <w:rPr>
          <w:color w:val="000000" w:themeColor="text1"/>
          <w:sz w:val="24"/>
          <w:szCs w:val="24"/>
        </w:rPr>
        <w:t xml:space="preserve"> </w:t>
      </w:r>
      <w:r w:rsidRPr="00945F7C">
        <w:rPr>
          <w:color w:val="000000" w:themeColor="text1"/>
          <w:sz w:val="24"/>
          <w:szCs w:val="24"/>
        </w:rPr>
        <w:t>the guidelines of CPCB by fugitive emission detectors and reports shall be submitted to the Ministry's regional office at Shillong. For control of fugitive emissions all unsaturated hydrocarbon will be routed to the flare system and the flares system shall be designed for smoke less burning.</w:t>
      </w:r>
    </w:p>
    <w:p w:rsidR="00F53A5E" w:rsidRPr="00945F7C" w:rsidRDefault="00F53A5E" w:rsidP="00F53A5E">
      <w:pPr>
        <w:jc w:val="both"/>
        <w:rPr>
          <w:iCs/>
          <w:color w:val="000000" w:themeColor="text1"/>
          <w:sz w:val="24"/>
          <w:szCs w:val="24"/>
        </w:rPr>
      </w:pPr>
    </w:p>
    <w:p w:rsidR="004F625D" w:rsidRPr="0070002B" w:rsidRDefault="008757EE" w:rsidP="00F53A5E">
      <w:pPr>
        <w:pStyle w:val="BodyText"/>
        <w:numPr>
          <w:ilvl w:val="0"/>
          <w:numId w:val="41"/>
        </w:numPr>
        <w:tabs>
          <w:tab w:val="clear" w:pos="900"/>
          <w:tab w:val="num" w:pos="630"/>
          <w:tab w:val="left" w:pos="4320"/>
          <w:tab w:val="left" w:pos="7380"/>
        </w:tabs>
        <w:ind w:left="540" w:right="-180" w:hanging="270"/>
        <w:jc w:val="both"/>
        <w:rPr>
          <w:i/>
          <w:color w:val="000000" w:themeColor="text1"/>
        </w:rPr>
      </w:pPr>
      <w:r w:rsidRPr="00945F7C">
        <w:rPr>
          <w:b w:val="0"/>
          <w:i/>
          <w:iCs/>
          <w:color w:val="000000" w:themeColor="text1"/>
        </w:rPr>
        <w:t>The same has been n</w:t>
      </w:r>
      <w:r w:rsidR="004F625D" w:rsidRPr="00945F7C">
        <w:rPr>
          <w:b w:val="0"/>
          <w:i/>
          <w:iCs/>
          <w:color w:val="000000" w:themeColor="text1"/>
        </w:rPr>
        <w:t xml:space="preserve">oted. </w:t>
      </w:r>
      <w:r w:rsidR="00AF017C" w:rsidRPr="00945F7C">
        <w:rPr>
          <w:b w:val="0"/>
          <w:i/>
          <w:color w:val="000000" w:themeColor="text1"/>
        </w:rPr>
        <w:t xml:space="preserve">Regular monitoring of fugitive emission has been carried out using GMI since May, 2005 onwards. The GMI survey has been carried on all gas/vapour valves, light liquid valves, hydrogen valves, light liquid pump seals, hydrocarbon compressor seals, hydrogen compressor seals, safety relief valves, flanges, connections, open-ended lines, drains, tankages, </w:t>
      </w:r>
      <w:proofErr w:type="gramStart"/>
      <w:r w:rsidR="00AF017C" w:rsidRPr="00945F7C">
        <w:rPr>
          <w:b w:val="0"/>
          <w:i/>
          <w:color w:val="000000" w:themeColor="text1"/>
        </w:rPr>
        <w:t>furnaces</w:t>
      </w:r>
      <w:proofErr w:type="gramEnd"/>
      <w:r w:rsidR="00AF017C" w:rsidRPr="00945F7C">
        <w:rPr>
          <w:b w:val="0"/>
          <w:i/>
          <w:color w:val="000000" w:themeColor="text1"/>
        </w:rPr>
        <w:t xml:space="preserve"> etc</w:t>
      </w:r>
      <w:r w:rsidR="00AF017C" w:rsidRPr="00945F7C">
        <w:rPr>
          <w:i/>
          <w:color w:val="000000" w:themeColor="text1"/>
        </w:rPr>
        <w:t xml:space="preserve">. </w:t>
      </w:r>
      <w:r w:rsidR="00AF017C" w:rsidRPr="00945F7C">
        <w:rPr>
          <w:b w:val="0"/>
          <w:i/>
          <w:color w:val="000000" w:themeColor="text1"/>
        </w:rPr>
        <w:t>as per the guidelines</w:t>
      </w:r>
      <w:r w:rsidR="00AF017C" w:rsidRPr="00945F7C">
        <w:rPr>
          <w:i/>
          <w:color w:val="000000" w:themeColor="text1"/>
        </w:rPr>
        <w:t>.</w:t>
      </w:r>
    </w:p>
    <w:p w:rsidR="004F625D" w:rsidRPr="00945F7C" w:rsidRDefault="004F625D" w:rsidP="00F53A5E">
      <w:pPr>
        <w:jc w:val="both"/>
        <w:rPr>
          <w:i/>
          <w:iCs/>
          <w:color w:val="000000" w:themeColor="text1"/>
          <w:sz w:val="24"/>
          <w:szCs w:val="24"/>
        </w:rPr>
      </w:pPr>
    </w:p>
    <w:p w:rsidR="00F53A5E" w:rsidRPr="00945F7C" w:rsidRDefault="00F53A5E" w:rsidP="00A72DB1">
      <w:pPr>
        <w:autoSpaceDE w:val="0"/>
        <w:autoSpaceDN w:val="0"/>
        <w:adjustRightInd w:val="0"/>
        <w:ind w:left="720" w:hanging="720"/>
        <w:jc w:val="both"/>
        <w:rPr>
          <w:color w:val="000000" w:themeColor="text1"/>
          <w:sz w:val="24"/>
          <w:szCs w:val="24"/>
        </w:rPr>
      </w:pPr>
      <w:r w:rsidRPr="00945F7C">
        <w:rPr>
          <w:iCs/>
          <w:color w:val="000000" w:themeColor="text1"/>
          <w:sz w:val="24"/>
          <w:szCs w:val="24"/>
        </w:rPr>
        <w:t>xii.</w:t>
      </w:r>
      <w:r w:rsidRPr="00945F7C">
        <w:rPr>
          <w:iCs/>
          <w:color w:val="000000" w:themeColor="text1"/>
          <w:sz w:val="24"/>
          <w:szCs w:val="24"/>
        </w:rPr>
        <w:tab/>
      </w:r>
      <w:r w:rsidRPr="00945F7C">
        <w:rPr>
          <w:color w:val="000000" w:themeColor="text1"/>
          <w:sz w:val="24"/>
          <w:szCs w:val="24"/>
        </w:rPr>
        <w:t xml:space="preserve">A proper Leak Detection and Repair </w:t>
      </w:r>
      <w:proofErr w:type="gramStart"/>
      <w:r w:rsidRPr="00945F7C">
        <w:rPr>
          <w:color w:val="000000" w:themeColor="text1"/>
          <w:sz w:val="24"/>
          <w:szCs w:val="24"/>
        </w:rPr>
        <w:t>( LDAR</w:t>
      </w:r>
      <w:proofErr w:type="gramEnd"/>
      <w:r w:rsidRPr="00945F7C">
        <w:rPr>
          <w:color w:val="000000" w:themeColor="text1"/>
          <w:sz w:val="24"/>
          <w:szCs w:val="24"/>
        </w:rPr>
        <w:t>) Program shall be prepared and implemented. Focus shall be given for prevention of fugitive emissions for which preventive</w:t>
      </w:r>
      <w:r w:rsidR="00A72DB1" w:rsidRPr="00945F7C">
        <w:rPr>
          <w:color w:val="000000" w:themeColor="text1"/>
          <w:sz w:val="24"/>
          <w:szCs w:val="24"/>
        </w:rPr>
        <w:t xml:space="preserve"> m</w:t>
      </w:r>
      <w:r w:rsidRPr="00945F7C">
        <w:rPr>
          <w:color w:val="000000" w:themeColor="text1"/>
          <w:sz w:val="24"/>
          <w:szCs w:val="24"/>
        </w:rPr>
        <w:t>aintenanc</w:t>
      </w:r>
      <w:r w:rsidR="00A72DB1" w:rsidRPr="00945F7C">
        <w:rPr>
          <w:color w:val="000000" w:themeColor="text1"/>
          <w:sz w:val="24"/>
          <w:szCs w:val="24"/>
        </w:rPr>
        <w:t xml:space="preserve">e </w:t>
      </w:r>
      <w:r w:rsidRPr="00945F7C">
        <w:rPr>
          <w:color w:val="000000" w:themeColor="text1"/>
          <w:sz w:val="24"/>
          <w:szCs w:val="24"/>
        </w:rPr>
        <w:t>of</w:t>
      </w:r>
      <w:r w:rsidR="00A72DB1" w:rsidRPr="00945F7C">
        <w:rPr>
          <w:color w:val="000000" w:themeColor="text1"/>
          <w:sz w:val="24"/>
          <w:szCs w:val="24"/>
        </w:rPr>
        <w:t xml:space="preserve"> </w:t>
      </w:r>
      <w:r w:rsidRPr="00945F7C">
        <w:rPr>
          <w:color w:val="000000" w:themeColor="text1"/>
          <w:sz w:val="24"/>
          <w:szCs w:val="24"/>
        </w:rPr>
        <w:t>pumps</w:t>
      </w:r>
      <w:r w:rsidR="00A72DB1" w:rsidRPr="00945F7C">
        <w:rPr>
          <w:color w:val="000000" w:themeColor="text1"/>
          <w:sz w:val="24"/>
          <w:szCs w:val="24"/>
        </w:rPr>
        <w:t xml:space="preserve">, </w:t>
      </w:r>
      <w:r w:rsidRPr="00945F7C">
        <w:rPr>
          <w:color w:val="000000" w:themeColor="text1"/>
          <w:sz w:val="24"/>
          <w:szCs w:val="24"/>
        </w:rPr>
        <w:t>valves</w:t>
      </w:r>
      <w:r w:rsidR="00A72DB1" w:rsidRPr="00945F7C">
        <w:rPr>
          <w:color w:val="000000" w:themeColor="text1"/>
          <w:sz w:val="24"/>
          <w:szCs w:val="24"/>
        </w:rPr>
        <w:t xml:space="preserve">, </w:t>
      </w:r>
      <w:r w:rsidRPr="00945F7C">
        <w:rPr>
          <w:color w:val="000000" w:themeColor="text1"/>
          <w:sz w:val="24"/>
          <w:szCs w:val="24"/>
        </w:rPr>
        <w:t>pipelines</w:t>
      </w:r>
      <w:r w:rsidR="00A72DB1" w:rsidRPr="00945F7C">
        <w:rPr>
          <w:color w:val="000000" w:themeColor="text1"/>
          <w:sz w:val="24"/>
          <w:szCs w:val="24"/>
        </w:rPr>
        <w:t xml:space="preserve"> </w:t>
      </w:r>
      <w:r w:rsidRPr="00945F7C">
        <w:rPr>
          <w:color w:val="000000" w:themeColor="text1"/>
          <w:sz w:val="24"/>
          <w:szCs w:val="24"/>
        </w:rPr>
        <w:t>are required</w:t>
      </w:r>
      <w:r w:rsidR="00A72DB1" w:rsidRPr="00945F7C">
        <w:rPr>
          <w:color w:val="000000" w:themeColor="text1"/>
          <w:sz w:val="24"/>
          <w:szCs w:val="24"/>
        </w:rPr>
        <w:t xml:space="preserve">. </w:t>
      </w:r>
      <w:r w:rsidRPr="00945F7C">
        <w:rPr>
          <w:color w:val="000000" w:themeColor="text1"/>
          <w:sz w:val="24"/>
          <w:szCs w:val="24"/>
        </w:rPr>
        <w:t>Proper</w:t>
      </w:r>
      <w:r w:rsidR="00A72DB1" w:rsidRPr="00945F7C">
        <w:rPr>
          <w:color w:val="000000" w:themeColor="text1"/>
          <w:sz w:val="24"/>
          <w:szCs w:val="24"/>
        </w:rPr>
        <w:t xml:space="preserve"> </w:t>
      </w:r>
      <w:r w:rsidRPr="00945F7C">
        <w:rPr>
          <w:color w:val="000000" w:themeColor="text1"/>
          <w:sz w:val="24"/>
          <w:szCs w:val="24"/>
        </w:rPr>
        <w:t>maintenance</w:t>
      </w:r>
      <w:r w:rsidR="00A72DB1" w:rsidRPr="00945F7C">
        <w:rPr>
          <w:color w:val="000000" w:themeColor="text1"/>
          <w:sz w:val="24"/>
          <w:szCs w:val="24"/>
        </w:rPr>
        <w:t xml:space="preserve"> o</w:t>
      </w:r>
      <w:r w:rsidRPr="00945F7C">
        <w:rPr>
          <w:color w:val="000000" w:themeColor="text1"/>
          <w:sz w:val="24"/>
          <w:szCs w:val="24"/>
        </w:rPr>
        <w:t>f mechanical</w:t>
      </w:r>
      <w:r w:rsidR="00A72DB1" w:rsidRPr="00945F7C">
        <w:rPr>
          <w:color w:val="000000" w:themeColor="text1"/>
          <w:sz w:val="24"/>
          <w:szCs w:val="24"/>
        </w:rPr>
        <w:t xml:space="preserve"> s</w:t>
      </w:r>
      <w:r w:rsidRPr="00945F7C">
        <w:rPr>
          <w:color w:val="000000" w:themeColor="text1"/>
          <w:sz w:val="24"/>
          <w:szCs w:val="24"/>
        </w:rPr>
        <w:t>e</w:t>
      </w:r>
      <w:r w:rsidR="00A72DB1" w:rsidRPr="00945F7C">
        <w:rPr>
          <w:color w:val="000000" w:themeColor="text1"/>
          <w:sz w:val="24"/>
          <w:szCs w:val="24"/>
        </w:rPr>
        <w:t xml:space="preserve">als of </w:t>
      </w:r>
      <w:r w:rsidRPr="00945F7C">
        <w:rPr>
          <w:color w:val="000000" w:themeColor="text1"/>
          <w:sz w:val="24"/>
          <w:szCs w:val="24"/>
        </w:rPr>
        <w:t>pumps</w:t>
      </w:r>
      <w:r w:rsidR="00A72DB1" w:rsidRPr="00945F7C">
        <w:rPr>
          <w:color w:val="000000" w:themeColor="text1"/>
          <w:sz w:val="24"/>
          <w:szCs w:val="24"/>
        </w:rPr>
        <w:t xml:space="preserve"> </w:t>
      </w:r>
      <w:r w:rsidRPr="00945F7C">
        <w:rPr>
          <w:color w:val="000000" w:themeColor="text1"/>
          <w:sz w:val="24"/>
          <w:szCs w:val="24"/>
        </w:rPr>
        <w:t>and</w:t>
      </w:r>
      <w:r w:rsidR="00A72DB1" w:rsidRPr="00945F7C">
        <w:rPr>
          <w:color w:val="000000" w:themeColor="text1"/>
          <w:sz w:val="24"/>
          <w:szCs w:val="24"/>
        </w:rPr>
        <w:t xml:space="preserve"> </w:t>
      </w:r>
      <w:r w:rsidRPr="00945F7C">
        <w:rPr>
          <w:color w:val="000000" w:themeColor="text1"/>
          <w:sz w:val="24"/>
          <w:szCs w:val="24"/>
        </w:rPr>
        <w:t>valves</w:t>
      </w:r>
      <w:r w:rsidR="00A72DB1" w:rsidRPr="00945F7C">
        <w:rPr>
          <w:color w:val="000000" w:themeColor="text1"/>
          <w:sz w:val="24"/>
          <w:szCs w:val="24"/>
        </w:rPr>
        <w:t xml:space="preserve"> sh</w:t>
      </w:r>
      <w:r w:rsidRPr="00945F7C">
        <w:rPr>
          <w:color w:val="000000" w:themeColor="text1"/>
          <w:sz w:val="24"/>
          <w:szCs w:val="24"/>
        </w:rPr>
        <w:t>all</w:t>
      </w:r>
      <w:r w:rsidR="00A72DB1" w:rsidRPr="00945F7C">
        <w:rPr>
          <w:color w:val="000000" w:themeColor="text1"/>
          <w:sz w:val="24"/>
          <w:szCs w:val="24"/>
        </w:rPr>
        <w:t xml:space="preserve"> </w:t>
      </w:r>
      <w:r w:rsidRPr="00945F7C">
        <w:rPr>
          <w:color w:val="000000" w:themeColor="text1"/>
          <w:sz w:val="24"/>
          <w:szCs w:val="24"/>
        </w:rPr>
        <w:t>be given.</w:t>
      </w:r>
      <w:r w:rsidR="00A72DB1" w:rsidRPr="00945F7C">
        <w:rPr>
          <w:color w:val="000000" w:themeColor="text1"/>
          <w:sz w:val="24"/>
          <w:szCs w:val="24"/>
        </w:rPr>
        <w:t xml:space="preserve"> </w:t>
      </w:r>
      <w:r w:rsidRPr="00945F7C">
        <w:rPr>
          <w:color w:val="000000" w:themeColor="text1"/>
          <w:sz w:val="24"/>
          <w:szCs w:val="24"/>
        </w:rPr>
        <w:t xml:space="preserve">A preventive </w:t>
      </w:r>
      <w:r w:rsidR="00A72DB1" w:rsidRPr="00945F7C">
        <w:rPr>
          <w:color w:val="000000" w:themeColor="text1"/>
          <w:sz w:val="24"/>
          <w:szCs w:val="24"/>
        </w:rPr>
        <w:t>maintenance sc</w:t>
      </w:r>
      <w:r w:rsidRPr="00945F7C">
        <w:rPr>
          <w:color w:val="000000" w:themeColor="text1"/>
          <w:sz w:val="24"/>
          <w:szCs w:val="24"/>
        </w:rPr>
        <w:t>hedule</w:t>
      </w:r>
      <w:r w:rsidR="00A72DB1" w:rsidRPr="00945F7C">
        <w:rPr>
          <w:color w:val="000000" w:themeColor="text1"/>
          <w:sz w:val="24"/>
          <w:szCs w:val="24"/>
        </w:rPr>
        <w:t xml:space="preserve"> </w:t>
      </w:r>
      <w:r w:rsidRPr="00945F7C">
        <w:rPr>
          <w:color w:val="000000" w:themeColor="text1"/>
          <w:sz w:val="24"/>
          <w:szCs w:val="24"/>
        </w:rPr>
        <w:t>f</w:t>
      </w:r>
      <w:r w:rsidR="00A72DB1" w:rsidRPr="00945F7C">
        <w:rPr>
          <w:color w:val="000000" w:themeColor="text1"/>
          <w:sz w:val="24"/>
          <w:szCs w:val="24"/>
        </w:rPr>
        <w:t xml:space="preserve">or </w:t>
      </w:r>
      <w:r w:rsidRPr="00945F7C">
        <w:rPr>
          <w:color w:val="000000" w:themeColor="text1"/>
          <w:sz w:val="24"/>
          <w:szCs w:val="24"/>
        </w:rPr>
        <w:t>each</w:t>
      </w:r>
      <w:r w:rsidR="00A72DB1" w:rsidRPr="00945F7C">
        <w:rPr>
          <w:color w:val="000000" w:themeColor="text1"/>
          <w:sz w:val="24"/>
          <w:szCs w:val="24"/>
        </w:rPr>
        <w:t xml:space="preserve"> </w:t>
      </w:r>
      <w:r w:rsidRPr="00945F7C">
        <w:rPr>
          <w:color w:val="000000" w:themeColor="text1"/>
          <w:sz w:val="24"/>
          <w:szCs w:val="24"/>
        </w:rPr>
        <w:t>unit</w:t>
      </w:r>
      <w:r w:rsidR="00A72DB1" w:rsidRPr="00945F7C">
        <w:rPr>
          <w:color w:val="000000" w:themeColor="text1"/>
          <w:sz w:val="24"/>
          <w:szCs w:val="24"/>
        </w:rPr>
        <w:t xml:space="preserve"> </w:t>
      </w:r>
      <w:r w:rsidRPr="00945F7C">
        <w:rPr>
          <w:color w:val="000000" w:themeColor="text1"/>
          <w:sz w:val="24"/>
          <w:szCs w:val="24"/>
        </w:rPr>
        <w:t>shall</w:t>
      </w:r>
      <w:r w:rsidR="00A72DB1" w:rsidRPr="00945F7C">
        <w:rPr>
          <w:color w:val="000000" w:themeColor="text1"/>
          <w:sz w:val="24"/>
          <w:szCs w:val="24"/>
        </w:rPr>
        <w:t xml:space="preserve"> </w:t>
      </w:r>
      <w:r w:rsidRPr="00945F7C">
        <w:rPr>
          <w:color w:val="000000" w:themeColor="text1"/>
          <w:sz w:val="24"/>
          <w:szCs w:val="24"/>
        </w:rPr>
        <w:t>be prepared</w:t>
      </w:r>
      <w:r w:rsidR="00A72DB1" w:rsidRPr="00945F7C">
        <w:rPr>
          <w:color w:val="000000" w:themeColor="text1"/>
          <w:sz w:val="24"/>
          <w:szCs w:val="24"/>
        </w:rPr>
        <w:t xml:space="preserve"> </w:t>
      </w:r>
      <w:r w:rsidRPr="00945F7C">
        <w:rPr>
          <w:color w:val="000000" w:themeColor="text1"/>
          <w:sz w:val="24"/>
          <w:szCs w:val="24"/>
        </w:rPr>
        <w:t>and</w:t>
      </w:r>
      <w:r w:rsidR="00A72DB1" w:rsidRPr="00945F7C">
        <w:rPr>
          <w:color w:val="000000" w:themeColor="text1"/>
          <w:sz w:val="24"/>
          <w:szCs w:val="24"/>
        </w:rPr>
        <w:t xml:space="preserve"> </w:t>
      </w:r>
      <w:r w:rsidRPr="00945F7C">
        <w:rPr>
          <w:color w:val="000000" w:themeColor="text1"/>
          <w:sz w:val="24"/>
          <w:szCs w:val="24"/>
        </w:rPr>
        <w:t>adhered</w:t>
      </w:r>
      <w:r w:rsidR="00A72DB1" w:rsidRPr="00945F7C">
        <w:rPr>
          <w:color w:val="000000" w:themeColor="text1"/>
          <w:sz w:val="24"/>
          <w:szCs w:val="24"/>
        </w:rPr>
        <w:t xml:space="preserve"> </w:t>
      </w:r>
      <w:r w:rsidRPr="00945F7C">
        <w:rPr>
          <w:color w:val="000000" w:themeColor="text1"/>
          <w:sz w:val="24"/>
          <w:szCs w:val="24"/>
        </w:rPr>
        <w:t>to.</w:t>
      </w:r>
    </w:p>
    <w:p w:rsidR="00525505" w:rsidRPr="00945F7C" w:rsidRDefault="00525505" w:rsidP="00A72DB1">
      <w:pPr>
        <w:autoSpaceDE w:val="0"/>
        <w:autoSpaceDN w:val="0"/>
        <w:adjustRightInd w:val="0"/>
        <w:ind w:left="720" w:hanging="720"/>
        <w:jc w:val="both"/>
        <w:rPr>
          <w:iCs/>
          <w:color w:val="000000" w:themeColor="text1"/>
          <w:sz w:val="24"/>
          <w:szCs w:val="24"/>
        </w:rPr>
      </w:pPr>
    </w:p>
    <w:p w:rsidR="004F625D" w:rsidRPr="00945F7C" w:rsidRDefault="00981581" w:rsidP="004F625D">
      <w:pPr>
        <w:jc w:val="both"/>
        <w:rPr>
          <w:i/>
          <w:iCs/>
          <w:color w:val="000000" w:themeColor="text1"/>
          <w:sz w:val="24"/>
          <w:szCs w:val="24"/>
        </w:rPr>
      </w:pPr>
      <w:r w:rsidRPr="00945F7C">
        <w:rPr>
          <w:iCs/>
          <w:color w:val="000000" w:themeColor="text1"/>
          <w:sz w:val="24"/>
          <w:szCs w:val="24"/>
        </w:rPr>
        <w:tab/>
      </w:r>
      <w:r w:rsidR="000F2AEC" w:rsidRPr="00945F7C">
        <w:rPr>
          <w:i/>
          <w:iCs/>
          <w:color w:val="000000" w:themeColor="text1"/>
          <w:sz w:val="24"/>
          <w:szCs w:val="24"/>
        </w:rPr>
        <w:t>-</w:t>
      </w:r>
      <w:r w:rsidR="004C07B6" w:rsidRPr="00945F7C">
        <w:rPr>
          <w:i/>
          <w:iCs/>
          <w:color w:val="000000" w:themeColor="text1"/>
          <w:sz w:val="24"/>
          <w:szCs w:val="24"/>
        </w:rPr>
        <w:t>The same has been n</w:t>
      </w:r>
      <w:r w:rsidR="004F625D" w:rsidRPr="00945F7C">
        <w:rPr>
          <w:i/>
          <w:iCs/>
          <w:color w:val="000000" w:themeColor="text1"/>
          <w:sz w:val="24"/>
          <w:szCs w:val="24"/>
        </w:rPr>
        <w:t xml:space="preserve">oted. </w:t>
      </w:r>
      <w:r w:rsidR="002E2E02">
        <w:rPr>
          <w:i/>
          <w:iCs/>
          <w:color w:val="000000" w:themeColor="text1"/>
          <w:sz w:val="24"/>
          <w:szCs w:val="24"/>
        </w:rPr>
        <w:t xml:space="preserve"> </w:t>
      </w:r>
      <w:proofErr w:type="gramStart"/>
      <w:r w:rsidR="004F625D" w:rsidRPr="00945F7C">
        <w:rPr>
          <w:i/>
          <w:iCs/>
          <w:color w:val="000000" w:themeColor="text1"/>
          <w:sz w:val="24"/>
          <w:szCs w:val="24"/>
        </w:rPr>
        <w:t>Presently being practiced as per the requirement.</w:t>
      </w:r>
      <w:proofErr w:type="gramEnd"/>
      <w:r w:rsidR="004F625D" w:rsidRPr="00945F7C">
        <w:rPr>
          <w:i/>
          <w:iCs/>
          <w:color w:val="000000" w:themeColor="text1"/>
          <w:sz w:val="24"/>
          <w:szCs w:val="24"/>
        </w:rPr>
        <w:t xml:space="preserve">  </w:t>
      </w:r>
    </w:p>
    <w:p w:rsidR="00981581" w:rsidRPr="00945F7C" w:rsidRDefault="00981581" w:rsidP="00A72DB1">
      <w:pPr>
        <w:autoSpaceDE w:val="0"/>
        <w:autoSpaceDN w:val="0"/>
        <w:adjustRightInd w:val="0"/>
        <w:ind w:left="720" w:hanging="720"/>
        <w:jc w:val="both"/>
        <w:rPr>
          <w:iCs/>
          <w:color w:val="000000" w:themeColor="text1"/>
          <w:sz w:val="24"/>
          <w:szCs w:val="24"/>
        </w:rPr>
      </w:pPr>
    </w:p>
    <w:p w:rsidR="00F53A5E" w:rsidRPr="00945F7C" w:rsidRDefault="00525505" w:rsidP="00525505">
      <w:pPr>
        <w:autoSpaceDE w:val="0"/>
        <w:autoSpaceDN w:val="0"/>
        <w:adjustRightInd w:val="0"/>
        <w:ind w:left="720" w:hanging="720"/>
        <w:jc w:val="both"/>
        <w:rPr>
          <w:color w:val="000000" w:themeColor="text1"/>
          <w:sz w:val="24"/>
          <w:szCs w:val="24"/>
        </w:rPr>
      </w:pPr>
      <w:r w:rsidRPr="00945F7C">
        <w:rPr>
          <w:iCs/>
          <w:color w:val="000000" w:themeColor="text1"/>
          <w:sz w:val="24"/>
          <w:szCs w:val="24"/>
        </w:rPr>
        <w:t>xiii.</w:t>
      </w:r>
      <w:r w:rsidRPr="00945F7C">
        <w:rPr>
          <w:iCs/>
          <w:color w:val="000000" w:themeColor="text1"/>
          <w:sz w:val="24"/>
          <w:szCs w:val="24"/>
        </w:rPr>
        <w:tab/>
      </w:r>
      <w:r w:rsidRPr="00945F7C">
        <w:rPr>
          <w:color w:val="000000" w:themeColor="text1"/>
          <w:sz w:val="24"/>
          <w:szCs w:val="24"/>
        </w:rPr>
        <w:t xml:space="preserve">Methyl lso Butyl Ketone </w:t>
      </w:r>
      <w:proofErr w:type="gramStart"/>
      <w:r w:rsidRPr="00945F7C">
        <w:rPr>
          <w:color w:val="000000" w:themeColor="text1"/>
          <w:sz w:val="24"/>
          <w:szCs w:val="24"/>
        </w:rPr>
        <w:t>( MIBK</w:t>
      </w:r>
      <w:proofErr w:type="gramEnd"/>
      <w:r w:rsidRPr="00945F7C">
        <w:rPr>
          <w:color w:val="000000" w:themeColor="text1"/>
          <w:sz w:val="24"/>
          <w:szCs w:val="24"/>
        </w:rPr>
        <w:t xml:space="preserve">) solvent should be handled as per the standard procedure and guidelines issued time to time. MIBK solvents </w:t>
      </w:r>
      <w:r w:rsidRPr="00945F7C">
        <w:rPr>
          <w:color w:val="000000" w:themeColor="text1"/>
          <w:sz w:val="24"/>
          <w:szCs w:val="24"/>
        </w:rPr>
        <w:lastRenderedPageBreak/>
        <w:t>should be stored in cool and dry place, recovered from process through solvent recovery unit and reused in the system.</w:t>
      </w:r>
    </w:p>
    <w:p w:rsidR="004F625D" w:rsidRPr="00945F7C" w:rsidRDefault="004F625D" w:rsidP="00525505">
      <w:pPr>
        <w:autoSpaceDE w:val="0"/>
        <w:autoSpaceDN w:val="0"/>
        <w:adjustRightInd w:val="0"/>
        <w:ind w:left="720" w:hanging="720"/>
        <w:jc w:val="both"/>
        <w:rPr>
          <w:iCs/>
          <w:color w:val="000000" w:themeColor="text1"/>
          <w:sz w:val="24"/>
          <w:szCs w:val="24"/>
        </w:rPr>
      </w:pPr>
    </w:p>
    <w:p w:rsidR="00F53A5E" w:rsidRPr="00945F7C" w:rsidRDefault="004F625D" w:rsidP="00C74AB4">
      <w:pPr>
        <w:autoSpaceDE w:val="0"/>
        <w:autoSpaceDN w:val="0"/>
        <w:adjustRightInd w:val="0"/>
        <w:ind w:left="720" w:hanging="720"/>
        <w:jc w:val="both"/>
        <w:rPr>
          <w:i/>
          <w:color w:val="000000" w:themeColor="text1"/>
          <w:sz w:val="24"/>
          <w:szCs w:val="24"/>
        </w:rPr>
      </w:pPr>
      <w:r w:rsidRPr="00945F7C">
        <w:rPr>
          <w:iCs/>
          <w:color w:val="000000" w:themeColor="text1"/>
          <w:sz w:val="24"/>
          <w:szCs w:val="24"/>
        </w:rPr>
        <w:tab/>
      </w:r>
      <w:r w:rsidR="000F2AEC" w:rsidRPr="00945F7C">
        <w:rPr>
          <w:i/>
          <w:iCs/>
          <w:color w:val="000000" w:themeColor="text1"/>
          <w:sz w:val="24"/>
          <w:szCs w:val="24"/>
        </w:rPr>
        <w:t>-</w:t>
      </w:r>
      <w:r w:rsidR="004C07B6" w:rsidRPr="00945F7C">
        <w:rPr>
          <w:i/>
          <w:iCs/>
          <w:color w:val="000000" w:themeColor="text1"/>
          <w:sz w:val="24"/>
          <w:szCs w:val="24"/>
        </w:rPr>
        <w:t>The same has been n</w:t>
      </w:r>
      <w:r w:rsidRPr="00945F7C">
        <w:rPr>
          <w:i/>
          <w:iCs/>
          <w:color w:val="000000" w:themeColor="text1"/>
          <w:sz w:val="24"/>
          <w:szCs w:val="24"/>
        </w:rPr>
        <w:t>oted.</w:t>
      </w:r>
      <w:r w:rsidR="000F2AEC" w:rsidRPr="00945F7C">
        <w:rPr>
          <w:i/>
          <w:iCs/>
          <w:color w:val="000000" w:themeColor="text1"/>
          <w:sz w:val="24"/>
          <w:szCs w:val="24"/>
        </w:rPr>
        <w:t xml:space="preserve"> </w:t>
      </w:r>
      <w:r w:rsidR="00C74AB4" w:rsidRPr="00945F7C">
        <w:rPr>
          <w:i/>
          <w:color w:val="000000" w:themeColor="text1"/>
          <w:sz w:val="24"/>
          <w:szCs w:val="24"/>
        </w:rPr>
        <w:t>The system is designed to strictly follow standard procedure &amp; statutory guidelines for handling &amp; storage of MIBK solvent, and is adequate. Also a highly efficient solvent recovery unit has been implemented to recover and re-use MIBK solvent from foots oil &amp; wax.</w:t>
      </w:r>
    </w:p>
    <w:p w:rsidR="00C74AB4" w:rsidRPr="00945F7C" w:rsidRDefault="00C74AB4" w:rsidP="00C74AB4">
      <w:pPr>
        <w:autoSpaceDE w:val="0"/>
        <w:autoSpaceDN w:val="0"/>
        <w:adjustRightInd w:val="0"/>
        <w:ind w:left="720" w:hanging="720"/>
        <w:jc w:val="both"/>
        <w:rPr>
          <w:iCs/>
          <w:color w:val="000000" w:themeColor="text1"/>
          <w:sz w:val="24"/>
          <w:szCs w:val="24"/>
        </w:rPr>
      </w:pPr>
    </w:p>
    <w:p w:rsidR="00F53A5E" w:rsidRPr="00945F7C" w:rsidRDefault="00D46191" w:rsidP="008D62A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xiv.</w:t>
      </w:r>
      <w:r w:rsidRPr="00945F7C">
        <w:rPr>
          <w:iCs/>
          <w:color w:val="000000" w:themeColor="text1"/>
          <w:sz w:val="24"/>
          <w:szCs w:val="24"/>
        </w:rPr>
        <w:tab/>
      </w:r>
      <w:r w:rsidRPr="00945F7C">
        <w:rPr>
          <w:color w:val="000000" w:themeColor="text1"/>
          <w:sz w:val="24"/>
          <w:szCs w:val="24"/>
        </w:rPr>
        <w:t xml:space="preserve">Total fresh water requirement from River Dhansiri for the proposed unit shall not exceed </w:t>
      </w:r>
      <w:proofErr w:type="gramStart"/>
      <w:r w:rsidRPr="00945F7C">
        <w:rPr>
          <w:color w:val="000000" w:themeColor="text1"/>
          <w:sz w:val="24"/>
          <w:szCs w:val="24"/>
        </w:rPr>
        <w:t>60 m3/hr.</w:t>
      </w:r>
      <w:proofErr w:type="gramEnd"/>
      <w:r w:rsidRPr="00945F7C">
        <w:rPr>
          <w:color w:val="000000" w:themeColor="text1"/>
          <w:sz w:val="24"/>
          <w:szCs w:val="24"/>
        </w:rPr>
        <w:t xml:space="preserve"> and prior permission shall be obtained from the </w:t>
      </w:r>
      <w:r w:rsidR="009A1322" w:rsidRPr="00945F7C">
        <w:rPr>
          <w:color w:val="000000" w:themeColor="text1"/>
          <w:sz w:val="24"/>
          <w:szCs w:val="24"/>
        </w:rPr>
        <w:t>competent authority</w:t>
      </w:r>
      <w:r w:rsidRPr="00945F7C">
        <w:rPr>
          <w:color w:val="000000" w:themeColor="text1"/>
          <w:sz w:val="24"/>
          <w:szCs w:val="24"/>
        </w:rPr>
        <w:t xml:space="preserve">. The industrial effluent generation shall not exceed </w:t>
      </w:r>
      <w:proofErr w:type="gramStart"/>
      <w:r w:rsidRPr="00945F7C">
        <w:rPr>
          <w:color w:val="000000" w:themeColor="text1"/>
          <w:sz w:val="24"/>
          <w:szCs w:val="24"/>
        </w:rPr>
        <w:t>5 m3/hr</w:t>
      </w:r>
      <w:proofErr w:type="gramEnd"/>
      <w:r w:rsidRPr="00945F7C">
        <w:rPr>
          <w:color w:val="000000" w:themeColor="text1"/>
          <w:sz w:val="24"/>
          <w:szCs w:val="24"/>
        </w:rPr>
        <w:t xml:space="preserve">. The industrial effluents shall be treated in the ETP and the </w:t>
      </w:r>
      <w:proofErr w:type="gramStart"/>
      <w:r w:rsidRPr="00945F7C">
        <w:rPr>
          <w:color w:val="000000" w:themeColor="text1"/>
          <w:sz w:val="24"/>
          <w:szCs w:val="24"/>
        </w:rPr>
        <w:t>treated  effluent</w:t>
      </w:r>
      <w:proofErr w:type="gramEnd"/>
      <w:r w:rsidRPr="00945F7C">
        <w:rPr>
          <w:color w:val="000000" w:themeColor="text1"/>
          <w:sz w:val="24"/>
          <w:szCs w:val="24"/>
        </w:rPr>
        <w:t xml:space="preserve"> shall meet the prescribed standards. Treated effluents hall be recycled/reused </w:t>
      </w:r>
      <w:proofErr w:type="gramStart"/>
      <w:r w:rsidRPr="00945F7C">
        <w:rPr>
          <w:color w:val="000000" w:themeColor="text1"/>
          <w:sz w:val="24"/>
          <w:szCs w:val="24"/>
        </w:rPr>
        <w:t>within  the</w:t>
      </w:r>
      <w:proofErr w:type="gramEnd"/>
      <w:r w:rsidRPr="00945F7C">
        <w:rPr>
          <w:color w:val="000000" w:themeColor="text1"/>
          <w:sz w:val="24"/>
          <w:szCs w:val="24"/>
        </w:rPr>
        <w:t xml:space="preserve"> factory premises. Domestic sewages hall be treated in sewage treatment </w:t>
      </w:r>
      <w:proofErr w:type="gramStart"/>
      <w:r w:rsidRPr="00945F7C">
        <w:rPr>
          <w:color w:val="000000" w:themeColor="text1"/>
          <w:sz w:val="24"/>
          <w:szCs w:val="24"/>
        </w:rPr>
        <w:t>plant(</w:t>
      </w:r>
      <w:proofErr w:type="gramEnd"/>
      <w:r w:rsidRPr="00945F7C">
        <w:rPr>
          <w:color w:val="000000" w:themeColor="text1"/>
          <w:sz w:val="24"/>
          <w:szCs w:val="24"/>
        </w:rPr>
        <w:t xml:space="preserve"> STP).</w:t>
      </w:r>
    </w:p>
    <w:p w:rsidR="00F53A5E" w:rsidRPr="00945F7C" w:rsidRDefault="00F53A5E" w:rsidP="008D62AE">
      <w:pPr>
        <w:jc w:val="both"/>
        <w:rPr>
          <w:iCs/>
          <w:color w:val="000000" w:themeColor="text1"/>
          <w:sz w:val="24"/>
          <w:szCs w:val="24"/>
        </w:rPr>
      </w:pPr>
    </w:p>
    <w:p w:rsidR="00981581" w:rsidRPr="00945F7C" w:rsidRDefault="00981581" w:rsidP="008D62AE">
      <w:pPr>
        <w:jc w:val="both"/>
        <w:rPr>
          <w:i/>
          <w:iCs/>
          <w:color w:val="000000" w:themeColor="text1"/>
          <w:sz w:val="24"/>
          <w:szCs w:val="24"/>
        </w:rPr>
      </w:pPr>
      <w:r w:rsidRPr="00945F7C">
        <w:rPr>
          <w:iCs/>
          <w:color w:val="000000" w:themeColor="text1"/>
          <w:sz w:val="24"/>
          <w:szCs w:val="24"/>
        </w:rPr>
        <w:tab/>
      </w:r>
      <w:r w:rsidR="000F2AEC" w:rsidRPr="00945F7C">
        <w:rPr>
          <w:i/>
          <w:iCs/>
          <w:color w:val="000000" w:themeColor="text1"/>
          <w:sz w:val="24"/>
          <w:szCs w:val="24"/>
        </w:rPr>
        <w:t>-</w:t>
      </w:r>
      <w:r w:rsidR="008A25F0" w:rsidRPr="00945F7C">
        <w:rPr>
          <w:i/>
          <w:iCs/>
          <w:color w:val="000000" w:themeColor="text1"/>
          <w:sz w:val="24"/>
          <w:szCs w:val="24"/>
        </w:rPr>
        <w:t>The same has been noted.</w:t>
      </w:r>
    </w:p>
    <w:p w:rsidR="00981581" w:rsidRPr="00945F7C" w:rsidRDefault="00981581" w:rsidP="008D62AE">
      <w:pPr>
        <w:jc w:val="both"/>
        <w:rPr>
          <w:iCs/>
          <w:color w:val="000000" w:themeColor="text1"/>
          <w:sz w:val="24"/>
          <w:szCs w:val="24"/>
        </w:rPr>
      </w:pPr>
    </w:p>
    <w:p w:rsidR="00F53A5E" w:rsidRPr="00945F7C" w:rsidRDefault="00D46191" w:rsidP="008D62A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xv.</w:t>
      </w:r>
      <w:r w:rsidRPr="00945F7C">
        <w:rPr>
          <w:iCs/>
          <w:color w:val="000000" w:themeColor="text1"/>
          <w:sz w:val="24"/>
          <w:szCs w:val="24"/>
        </w:rPr>
        <w:tab/>
      </w:r>
      <w:r w:rsidR="008D62AE" w:rsidRPr="00945F7C">
        <w:rPr>
          <w:color w:val="000000" w:themeColor="text1"/>
          <w:sz w:val="24"/>
          <w:szCs w:val="24"/>
        </w:rPr>
        <w:t>No effluent shall be discharged outside the factory premises and Zero Water Concept shall be adopted.</w:t>
      </w:r>
    </w:p>
    <w:p w:rsidR="00F53A5E" w:rsidRPr="00945F7C" w:rsidRDefault="00F53A5E" w:rsidP="008D62AE">
      <w:pPr>
        <w:jc w:val="both"/>
        <w:rPr>
          <w:iCs/>
          <w:color w:val="000000" w:themeColor="text1"/>
          <w:sz w:val="24"/>
          <w:szCs w:val="24"/>
        </w:rPr>
      </w:pPr>
    </w:p>
    <w:p w:rsidR="00981581" w:rsidRPr="00945F7C" w:rsidRDefault="00981581" w:rsidP="00981581">
      <w:pPr>
        <w:pStyle w:val="NoSpacing"/>
        <w:ind w:left="720"/>
        <w:jc w:val="both"/>
        <w:rPr>
          <w:i/>
          <w:color w:val="000000" w:themeColor="text1"/>
          <w:sz w:val="24"/>
          <w:szCs w:val="24"/>
        </w:rPr>
      </w:pPr>
      <w:r w:rsidRPr="00945F7C">
        <w:rPr>
          <w:i/>
          <w:color w:val="000000" w:themeColor="text1"/>
          <w:sz w:val="24"/>
          <w:szCs w:val="24"/>
        </w:rPr>
        <w:t>-</w:t>
      </w:r>
      <w:r w:rsidR="000815A4" w:rsidRPr="00945F7C">
        <w:rPr>
          <w:i/>
          <w:color w:val="000000" w:themeColor="text1"/>
          <w:sz w:val="24"/>
          <w:szCs w:val="24"/>
        </w:rPr>
        <w:t xml:space="preserve">Total recycle of treated effluent </w:t>
      </w:r>
      <w:r w:rsidRPr="00945F7C">
        <w:rPr>
          <w:i/>
          <w:color w:val="000000" w:themeColor="text1"/>
          <w:sz w:val="24"/>
          <w:szCs w:val="24"/>
        </w:rPr>
        <w:t>has been ensured. Since</w:t>
      </w:r>
      <w:r w:rsidRPr="00945F7C">
        <w:rPr>
          <w:b/>
          <w:i/>
          <w:color w:val="000000" w:themeColor="text1"/>
          <w:sz w:val="24"/>
          <w:szCs w:val="24"/>
        </w:rPr>
        <w:t xml:space="preserve"> </w:t>
      </w:r>
      <w:r w:rsidRPr="00945F7C">
        <w:rPr>
          <w:i/>
          <w:color w:val="000000" w:themeColor="text1"/>
          <w:sz w:val="24"/>
          <w:szCs w:val="24"/>
        </w:rPr>
        <w:t xml:space="preserve">October, 2006 no effluent from refinery has been discharged into the River Dhansiri and since April, 2007 township effluent also routed to the refinery, so no effluent from refinery &amp; township is discharged outside and the total effluent is recycled and reused within the Refinery as Fire water makeup, watering Green Belt and filter back washing in Cooling Tower. </w:t>
      </w:r>
    </w:p>
    <w:p w:rsidR="00981581" w:rsidRPr="00945F7C" w:rsidRDefault="00981581" w:rsidP="00981581">
      <w:pPr>
        <w:pStyle w:val="NoSpacing"/>
        <w:ind w:left="540"/>
        <w:jc w:val="both"/>
        <w:rPr>
          <w:i/>
          <w:color w:val="000000" w:themeColor="text1"/>
          <w:sz w:val="24"/>
          <w:szCs w:val="24"/>
        </w:rPr>
      </w:pPr>
    </w:p>
    <w:p w:rsidR="00981581" w:rsidRPr="00945F7C" w:rsidRDefault="00981581" w:rsidP="00981581">
      <w:pPr>
        <w:pStyle w:val="NoSpacing"/>
        <w:ind w:left="720"/>
        <w:jc w:val="both"/>
        <w:rPr>
          <w:i/>
          <w:color w:val="000000" w:themeColor="text1"/>
          <w:sz w:val="24"/>
          <w:szCs w:val="24"/>
        </w:rPr>
      </w:pPr>
      <w:r w:rsidRPr="00945F7C">
        <w:rPr>
          <w:i/>
          <w:color w:val="000000" w:themeColor="text1"/>
          <w:sz w:val="24"/>
          <w:szCs w:val="24"/>
        </w:rPr>
        <w:t xml:space="preserve">Treated effluent quality for the period </w:t>
      </w:r>
      <w:r w:rsidR="00CE1CF4" w:rsidRPr="00945F7C">
        <w:rPr>
          <w:i/>
          <w:color w:val="000000" w:themeColor="text1"/>
          <w:sz w:val="24"/>
          <w:szCs w:val="24"/>
        </w:rPr>
        <w:t>Oct’1</w:t>
      </w:r>
      <w:r w:rsidR="0070002B">
        <w:rPr>
          <w:i/>
          <w:color w:val="000000" w:themeColor="text1"/>
          <w:sz w:val="24"/>
          <w:szCs w:val="24"/>
        </w:rPr>
        <w:t>5</w:t>
      </w:r>
      <w:r w:rsidR="00CE1CF4" w:rsidRPr="00945F7C">
        <w:rPr>
          <w:i/>
          <w:color w:val="000000" w:themeColor="text1"/>
          <w:sz w:val="24"/>
          <w:szCs w:val="24"/>
        </w:rPr>
        <w:t xml:space="preserve"> to Mar’1</w:t>
      </w:r>
      <w:r w:rsidR="0070002B">
        <w:rPr>
          <w:i/>
          <w:color w:val="000000" w:themeColor="text1"/>
          <w:sz w:val="24"/>
          <w:szCs w:val="24"/>
        </w:rPr>
        <w:t>6</w:t>
      </w:r>
      <w:r w:rsidRPr="00945F7C">
        <w:rPr>
          <w:i/>
          <w:color w:val="000000" w:themeColor="text1"/>
          <w:sz w:val="24"/>
          <w:szCs w:val="24"/>
        </w:rPr>
        <w:t xml:space="preserve"> is enclosed as annexure-V.</w:t>
      </w:r>
    </w:p>
    <w:p w:rsidR="00981581" w:rsidRPr="00945F7C" w:rsidRDefault="00981581" w:rsidP="008D62AE">
      <w:pPr>
        <w:jc w:val="both"/>
        <w:rPr>
          <w:iCs/>
          <w:color w:val="000000" w:themeColor="text1"/>
          <w:sz w:val="24"/>
          <w:szCs w:val="24"/>
        </w:rPr>
      </w:pPr>
    </w:p>
    <w:p w:rsidR="00F53A5E" w:rsidRPr="00945F7C" w:rsidRDefault="008D62AE" w:rsidP="008D62AE">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xvi.</w:t>
      </w:r>
      <w:r w:rsidRPr="00945F7C">
        <w:rPr>
          <w:iCs/>
          <w:color w:val="000000" w:themeColor="text1"/>
          <w:sz w:val="24"/>
          <w:szCs w:val="24"/>
        </w:rPr>
        <w:tab/>
      </w:r>
      <w:r w:rsidRPr="00945F7C">
        <w:rPr>
          <w:color w:val="000000" w:themeColor="text1"/>
          <w:sz w:val="24"/>
          <w:szCs w:val="24"/>
        </w:rPr>
        <w:t>Oil catchers/oil traps shall be provided at all possible locations in rain/ storm water drainage system inside the factory premises.</w:t>
      </w:r>
    </w:p>
    <w:p w:rsidR="00F53A5E" w:rsidRPr="00945F7C" w:rsidRDefault="00F53A5E" w:rsidP="001168C1">
      <w:pPr>
        <w:jc w:val="both"/>
        <w:rPr>
          <w:iCs/>
          <w:color w:val="000000" w:themeColor="text1"/>
          <w:sz w:val="24"/>
          <w:szCs w:val="24"/>
        </w:rPr>
      </w:pPr>
    </w:p>
    <w:p w:rsidR="000815A4" w:rsidRPr="00945F7C" w:rsidRDefault="000815A4" w:rsidP="000815A4">
      <w:pPr>
        <w:ind w:left="780"/>
        <w:jc w:val="both"/>
        <w:rPr>
          <w:i/>
          <w:color w:val="000000" w:themeColor="text1"/>
          <w:sz w:val="24"/>
          <w:szCs w:val="24"/>
        </w:rPr>
      </w:pPr>
      <w:r w:rsidRPr="00945F7C">
        <w:rPr>
          <w:i/>
          <w:color w:val="000000" w:themeColor="text1"/>
          <w:sz w:val="24"/>
          <w:szCs w:val="24"/>
        </w:rPr>
        <w:t xml:space="preserve">Oil catchers/oil traps are installed in various locations in the storm water channel to avoid any oil carry over to the open channel. Insignificant quantities of emulsified oil generated if any has been recovered and reused with the help of MOSRU (Mobile Oil Spill Recovery Unit). </w:t>
      </w:r>
    </w:p>
    <w:p w:rsidR="000815A4" w:rsidRPr="00945F7C" w:rsidRDefault="000815A4" w:rsidP="000815A4">
      <w:pPr>
        <w:ind w:left="720" w:firstLine="60"/>
        <w:jc w:val="both"/>
        <w:rPr>
          <w:iCs/>
          <w:color w:val="000000" w:themeColor="text1"/>
          <w:sz w:val="24"/>
          <w:szCs w:val="24"/>
        </w:rPr>
      </w:pPr>
    </w:p>
    <w:p w:rsidR="00F53A5E" w:rsidRPr="00945F7C" w:rsidRDefault="006B148A" w:rsidP="006B148A">
      <w:pPr>
        <w:ind w:left="720" w:hanging="720"/>
        <w:jc w:val="both"/>
        <w:rPr>
          <w:color w:val="000000" w:themeColor="text1"/>
          <w:sz w:val="24"/>
          <w:szCs w:val="24"/>
        </w:rPr>
      </w:pPr>
      <w:proofErr w:type="gramStart"/>
      <w:r w:rsidRPr="00945F7C">
        <w:rPr>
          <w:iCs/>
          <w:color w:val="000000" w:themeColor="text1"/>
          <w:sz w:val="24"/>
          <w:szCs w:val="24"/>
        </w:rPr>
        <w:t>xvii.</w:t>
      </w:r>
      <w:r w:rsidRPr="00945F7C">
        <w:rPr>
          <w:iCs/>
          <w:color w:val="000000" w:themeColor="text1"/>
          <w:sz w:val="24"/>
          <w:szCs w:val="24"/>
        </w:rPr>
        <w:tab/>
      </w:r>
      <w:r w:rsidRPr="00945F7C">
        <w:rPr>
          <w:color w:val="000000" w:themeColor="text1"/>
          <w:sz w:val="24"/>
          <w:szCs w:val="24"/>
        </w:rPr>
        <w:t>Methyl-lso-Butyl</w:t>
      </w:r>
      <w:proofErr w:type="gramEnd"/>
      <w:r w:rsidRPr="00945F7C">
        <w:rPr>
          <w:color w:val="000000" w:themeColor="text1"/>
          <w:sz w:val="24"/>
          <w:szCs w:val="24"/>
        </w:rPr>
        <w:t xml:space="preserve"> Ketone </w:t>
      </w:r>
      <w:r w:rsidR="000815A4" w:rsidRPr="00945F7C">
        <w:rPr>
          <w:color w:val="000000" w:themeColor="text1"/>
          <w:sz w:val="24"/>
          <w:szCs w:val="24"/>
        </w:rPr>
        <w:t>(MIBK</w:t>
      </w:r>
      <w:r w:rsidRPr="00945F7C">
        <w:rPr>
          <w:color w:val="000000" w:themeColor="text1"/>
          <w:sz w:val="24"/>
          <w:szCs w:val="24"/>
        </w:rPr>
        <w:t xml:space="preserve">) shall not be allowed to </w:t>
      </w:r>
      <w:r w:rsidR="00822E07" w:rsidRPr="00945F7C">
        <w:rPr>
          <w:color w:val="000000" w:themeColor="text1"/>
          <w:sz w:val="24"/>
          <w:szCs w:val="24"/>
        </w:rPr>
        <w:t>mix</w:t>
      </w:r>
      <w:r w:rsidRPr="00945F7C">
        <w:rPr>
          <w:color w:val="000000" w:themeColor="text1"/>
          <w:sz w:val="24"/>
          <w:szCs w:val="24"/>
        </w:rPr>
        <w:t xml:space="preserve"> with the effluents as well as with storm water and ground water.</w:t>
      </w:r>
    </w:p>
    <w:p w:rsidR="006B148A" w:rsidRPr="00945F7C" w:rsidRDefault="006B148A" w:rsidP="006B148A">
      <w:pPr>
        <w:ind w:left="720" w:hanging="720"/>
        <w:jc w:val="both"/>
        <w:rPr>
          <w:color w:val="000000" w:themeColor="text1"/>
          <w:sz w:val="24"/>
          <w:szCs w:val="24"/>
        </w:rPr>
      </w:pPr>
    </w:p>
    <w:p w:rsidR="0032016B" w:rsidRPr="00945F7C" w:rsidRDefault="00240555" w:rsidP="0032016B">
      <w:pPr>
        <w:ind w:left="720"/>
        <w:jc w:val="both"/>
        <w:rPr>
          <w:i/>
          <w:color w:val="000000" w:themeColor="text1"/>
          <w:sz w:val="24"/>
          <w:szCs w:val="24"/>
          <w:u w:val="single"/>
        </w:rPr>
      </w:pPr>
      <w:r w:rsidRPr="00945F7C">
        <w:rPr>
          <w:i/>
          <w:color w:val="000000" w:themeColor="text1"/>
          <w:sz w:val="24"/>
          <w:szCs w:val="24"/>
        </w:rPr>
        <w:t>The same has been n</w:t>
      </w:r>
      <w:r w:rsidR="000815A4" w:rsidRPr="00945F7C">
        <w:rPr>
          <w:i/>
          <w:color w:val="000000" w:themeColor="text1"/>
          <w:sz w:val="24"/>
          <w:szCs w:val="24"/>
        </w:rPr>
        <w:t xml:space="preserve">oted. </w:t>
      </w:r>
      <w:r w:rsidR="0032016B" w:rsidRPr="00945F7C">
        <w:rPr>
          <w:i/>
          <w:color w:val="000000" w:themeColor="text1"/>
          <w:sz w:val="24"/>
          <w:szCs w:val="24"/>
        </w:rPr>
        <w:t>Due consideration has been taken in the unit design to avoid MIBK carryover along with effluent and avoid ground water Contamination. Moreover, a dedicated MIBK close blow-down facility along with recovery system has been incorporated to avoid intermixing of MIBK with other streams.</w:t>
      </w:r>
    </w:p>
    <w:p w:rsidR="00F850FE" w:rsidRPr="00945F7C" w:rsidRDefault="00F850FE" w:rsidP="006B148A">
      <w:pPr>
        <w:ind w:left="720" w:hanging="720"/>
        <w:jc w:val="both"/>
        <w:rPr>
          <w:color w:val="000000" w:themeColor="text1"/>
          <w:sz w:val="24"/>
          <w:szCs w:val="24"/>
        </w:rPr>
      </w:pPr>
    </w:p>
    <w:p w:rsidR="006B148A" w:rsidRPr="00945F7C" w:rsidRDefault="006B148A" w:rsidP="006B148A">
      <w:pPr>
        <w:ind w:left="720" w:hanging="720"/>
        <w:jc w:val="both"/>
        <w:rPr>
          <w:color w:val="000000" w:themeColor="text1"/>
          <w:sz w:val="24"/>
          <w:szCs w:val="24"/>
        </w:rPr>
      </w:pPr>
      <w:r w:rsidRPr="00945F7C">
        <w:rPr>
          <w:color w:val="000000" w:themeColor="text1"/>
          <w:sz w:val="24"/>
          <w:szCs w:val="24"/>
        </w:rPr>
        <w:t>xviii.</w:t>
      </w:r>
      <w:r w:rsidRPr="00945F7C">
        <w:rPr>
          <w:color w:val="000000" w:themeColor="text1"/>
          <w:sz w:val="24"/>
          <w:szCs w:val="24"/>
        </w:rPr>
        <w:tab/>
        <w:t>Oily sludge shall be disposed off into coker. Annual oily sludge generation and shall be submitted to the Ministry's Regional Office and CPCB.</w:t>
      </w:r>
    </w:p>
    <w:p w:rsidR="000815A4" w:rsidRPr="00945F7C" w:rsidRDefault="000815A4" w:rsidP="006B148A">
      <w:pPr>
        <w:ind w:left="720" w:hanging="720"/>
        <w:jc w:val="both"/>
        <w:rPr>
          <w:color w:val="000000" w:themeColor="text1"/>
          <w:sz w:val="24"/>
          <w:szCs w:val="24"/>
        </w:rPr>
      </w:pPr>
    </w:p>
    <w:p w:rsidR="004F625D" w:rsidRPr="00945F7C" w:rsidRDefault="000815A4" w:rsidP="004F625D">
      <w:pPr>
        <w:ind w:left="720" w:hanging="720"/>
        <w:jc w:val="both"/>
        <w:rPr>
          <w:i/>
          <w:color w:val="000000" w:themeColor="text1"/>
          <w:sz w:val="24"/>
          <w:szCs w:val="24"/>
        </w:rPr>
      </w:pPr>
      <w:r w:rsidRPr="00945F7C">
        <w:rPr>
          <w:color w:val="000000" w:themeColor="text1"/>
          <w:sz w:val="24"/>
          <w:szCs w:val="24"/>
        </w:rPr>
        <w:tab/>
      </w:r>
      <w:proofErr w:type="gramStart"/>
      <w:r w:rsidRPr="00945F7C">
        <w:rPr>
          <w:i/>
          <w:color w:val="000000" w:themeColor="text1"/>
          <w:sz w:val="24"/>
          <w:szCs w:val="24"/>
        </w:rPr>
        <w:t>Noted.</w:t>
      </w:r>
      <w:proofErr w:type="gramEnd"/>
      <w:r w:rsidR="004F625D" w:rsidRPr="00945F7C">
        <w:rPr>
          <w:i/>
          <w:color w:val="000000" w:themeColor="text1"/>
          <w:sz w:val="24"/>
          <w:szCs w:val="24"/>
        </w:rPr>
        <w:t xml:space="preserve"> </w:t>
      </w:r>
      <w:r w:rsidR="000F2AEC" w:rsidRPr="00945F7C">
        <w:rPr>
          <w:i/>
          <w:color w:val="000000" w:themeColor="text1"/>
          <w:sz w:val="24"/>
          <w:szCs w:val="24"/>
        </w:rPr>
        <w:t>At present oily sludge is being disposed off by Bioremediation. Other s</w:t>
      </w:r>
      <w:r w:rsidR="004F625D" w:rsidRPr="00945F7C">
        <w:rPr>
          <w:i/>
          <w:color w:val="000000" w:themeColor="text1"/>
          <w:sz w:val="24"/>
          <w:szCs w:val="24"/>
        </w:rPr>
        <w:t xml:space="preserve">uitable options are being explored </w:t>
      </w:r>
      <w:r w:rsidR="000F2AEC" w:rsidRPr="00945F7C">
        <w:rPr>
          <w:i/>
          <w:color w:val="000000" w:themeColor="text1"/>
          <w:sz w:val="24"/>
          <w:szCs w:val="24"/>
        </w:rPr>
        <w:t xml:space="preserve">like disposing off </w:t>
      </w:r>
      <w:r w:rsidR="004F625D" w:rsidRPr="00945F7C">
        <w:rPr>
          <w:i/>
          <w:color w:val="000000" w:themeColor="text1"/>
          <w:sz w:val="24"/>
          <w:szCs w:val="24"/>
        </w:rPr>
        <w:t xml:space="preserve">oily sludge in coker. </w:t>
      </w:r>
      <w:r w:rsidR="000F2AEC" w:rsidRPr="00945F7C">
        <w:rPr>
          <w:i/>
          <w:color w:val="000000" w:themeColor="text1"/>
          <w:sz w:val="24"/>
          <w:szCs w:val="24"/>
        </w:rPr>
        <w:t>A</w:t>
      </w:r>
      <w:r w:rsidR="004F625D" w:rsidRPr="00945F7C">
        <w:rPr>
          <w:i/>
          <w:color w:val="000000" w:themeColor="text1"/>
          <w:sz w:val="24"/>
          <w:szCs w:val="24"/>
        </w:rPr>
        <w:t>s advised by CPCB, another alternate option is being explored for disposal of oily sludge accumulated inside the refinery by disposing off to some CPCB/SPCB authorized recycles.  Annual oily sludge generation report is being sent to Ministry's Regional Office and CPCB as per the requirement.</w:t>
      </w:r>
    </w:p>
    <w:p w:rsidR="006B148A" w:rsidRPr="00945F7C" w:rsidRDefault="006B148A" w:rsidP="004F625D">
      <w:pPr>
        <w:ind w:left="720" w:hanging="720"/>
        <w:jc w:val="both"/>
        <w:rPr>
          <w:i/>
          <w:iCs/>
          <w:color w:val="000000" w:themeColor="text1"/>
          <w:sz w:val="24"/>
          <w:szCs w:val="24"/>
        </w:rPr>
      </w:pPr>
    </w:p>
    <w:p w:rsidR="006B148A" w:rsidRPr="00945F7C" w:rsidRDefault="006B148A" w:rsidP="009A1322">
      <w:pPr>
        <w:autoSpaceDE w:val="0"/>
        <w:autoSpaceDN w:val="0"/>
        <w:adjustRightInd w:val="0"/>
        <w:ind w:left="720" w:hanging="720"/>
        <w:jc w:val="both"/>
        <w:rPr>
          <w:color w:val="000000" w:themeColor="text1"/>
          <w:sz w:val="24"/>
          <w:szCs w:val="24"/>
        </w:rPr>
      </w:pPr>
      <w:r w:rsidRPr="00945F7C">
        <w:rPr>
          <w:iCs/>
          <w:color w:val="000000" w:themeColor="text1"/>
          <w:sz w:val="24"/>
          <w:szCs w:val="24"/>
        </w:rPr>
        <w:t>xix.</w:t>
      </w:r>
      <w:r w:rsidRPr="00945F7C">
        <w:rPr>
          <w:iCs/>
          <w:color w:val="000000" w:themeColor="text1"/>
          <w:sz w:val="24"/>
          <w:szCs w:val="24"/>
        </w:rPr>
        <w:tab/>
      </w:r>
      <w:r w:rsidRPr="00945F7C">
        <w:rPr>
          <w:color w:val="000000" w:themeColor="text1"/>
          <w:sz w:val="24"/>
          <w:szCs w:val="24"/>
        </w:rPr>
        <w:t>The Company should strictly comply with the rules and guidelines under Manufacture, and import of Hazardous storage chemica</w:t>
      </w:r>
      <w:r w:rsidR="009A1322" w:rsidRPr="00945F7C">
        <w:rPr>
          <w:color w:val="000000" w:themeColor="text1"/>
          <w:sz w:val="24"/>
          <w:szCs w:val="24"/>
        </w:rPr>
        <w:t xml:space="preserve">l </w:t>
      </w:r>
      <w:r w:rsidRPr="00945F7C">
        <w:rPr>
          <w:color w:val="000000" w:themeColor="text1"/>
          <w:sz w:val="24"/>
          <w:szCs w:val="24"/>
        </w:rPr>
        <w:t>Ru</w:t>
      </w:r>
      <w:r w:rsidR="009A1322" w:rsidRPr="00945F7C">
        <w:rPr>
          <w:color w:val="000000" w:themeColor="text1"/>
          <w:sz w:val="24"/>
          <w:szCs w:val="24"/>
        </w:rPr>
        <w:t>les</w:t>
      </w:r>
      <w:r w:rsidRPr="00945F7C">
        <w:rPr>
          <w:color w:val="000000" w:themeColor="text1"/>
          <w:sz w:val="24"/>
          <w:szCs w:val="24"/>
        </w:rPr>
        <w:t>,</w:t>
      </w:r>
      <w:r w:rsidR="009A1322" w:rsidRPr="00945F7C">
        <w:rPr>
          <w:color w:val="000000" w:themeColor="text1"/>
          <w:sz w:val="24"/>
          <w:szCs w:val="24"/>
        </w:rPr>
        <w:t xml:space="preserve"> 1989 </w:t>
      </w:r>
      <w:r w:rsidRPr="00945F7C">
        <w:rPr>
          <w:color w:val="000000" w:themeColor="text1"/>
          <w:sz w:val="24"/>
          <w:szCs w:val="24"/>
        </w:rPr>
        <w:t xml:space="preserve">as </w:t>
      </w:r>
      <w:r w:rsidR="009A1322" w:rsidRPr="00945F7C">
        <w:rPr>
          <w:color w:val="000000" w:themeColor="text1"/>
          <w:sz w:val="24"/>
          <w:szCs w:val="24"/>
        </w:rPr>
        <w:t>am</w:t>
      </w:r>
      <w:r w:rsidRPr="00945F7C">
        <w:rPr>
          <w:color w:val="000000" w:themeColor="text1"/>
          <w:sz w:val="24"/>
          <w:szCs w:val="24"/>
        </w:rPr>
        <w:t>ended</w:t>
      </w:r>
      <w:r w:rsidR="009A1322" w:rsidRPr="00945F7C">
        <w:rPr>
          <w:color w:val="000000" w:themeColor="text1"/>
          <w:sz w:val="24"/>
          <w:szCs w:val="24"/>
        </w:rPr>
        <w:t xml:space="preserve"> </w:t>
      </w:r>
      <w:r w:rsidRPr="00945F7C">
        <w:rPr>
          <w:color w:val="000000" w:themeColor="text1"/>
          <w:sz w:val="24"/>
          <w:szCs w:val="24"/>
        </w:rPr>
        <w:t>in october</w:t>
      </w:r>
      <w:proofErr w:type="gramStart"/>
      <w:r w:rsidRPr="00945F7C">
        <w:rPr>
          <w:color w:val="000000" w:themeColor="text1"/>
          <w:sz w:val="24"/>
          <w:szCs w:val="24"/>
        </w:rPr>
        <w:t>,1</w:t>
      </w:r>
      <w:r w:rsidR="009A1322" w:rsidRPr="00945F7C">
        <w:rPr>
          <w:color w:val="000000" w:themeColor="text1"/>
          <w:sz w:val="24"/>
          <w:szCs w:val="24"/>
        </w:rPr>
        <w:t>994</w:t>
      </w:r>
      <w:proofErr w:type="gramEnd"/>
      <w:r w:rsidR="009A1322" w:rsidRPr="00945F7C">
        <w:rPr>
          <w:color w:val="000000" w:themeColor="text1"/>
          <w:sz w:val="24"/>
          <w:szCs w:val="24"/>
        </w:rPr>
        <w:t xml:space="preserve"> and J</w:t>
      </w:r>
      <w:r w:rsidRPr="00945F7C">
        <w:rPr>
          <w:color w:val="000000" w:themeColor="text1"/>
          <w:sz w:val="24"/>
          <w:szCs w:val="24"/>
        </w:rPr>
        <w:t>anuary, 2000</w:t>
      </w:r>
      <w:r w:rsidR="009A1322" w:rsidRPr="00945F7C">
        <w:rPr>
          <w:color w:val="000000" w:themeColor="text1"/>
          <w:sz w:val="24"/>
          <w:szCs w:val="24"/>
        </w:rPr>
        <w:t xml:space="preserve">. </w:t>
      </w:r>
      <w:r w:rsidRPr="00945F7C">
        <w:rPr>
          <w:color w:val="000000" w:themeColor="text1"/>
          <w:sz w:val="24"/>
          <w:szCs w:val="24"/>
        </w:rPr>
        <w:t xml:space="preserve"> Hazardous</w:t>
      </w:r>
      <w:r w:rsidR="009A1322" w:rsidRPr="00945F7C">
        <w:rPr>
          <w:color w:val="000000" w:themeColor="text1"/>
          <w:sz w:val="24"/>
          <w:szCs w:val="24"/>
        </w:rPr>
        <w:t xml:space="preserve"> </w:t>
      </w:r>
      <w:r w:rsidRPr="00945F7C">
        <w:rPr>
          <w:color w:val="000000" w:themeColor="text1"/>
          <w:sz w:val="24"/>
          <w:szCs w:val="24"/>
        </w:rPr>
        <w:t>waste shou</w:t>
      </w:r>
      <w:r w:rsidR="009A1322" w:rsidRPr="00945F7C">
        <w:rPr>
          <w:color w:val="000000" w:themeColor="text1"/>
          <w:sz w:val="24"/>
          <w:szCs w:val="24"/>
        </w:rPr>
        <w:t xml:space="preserve">ld </w:t>
      </w:r>
      <w:r w:rsidRPr="00945F7C">
        <w:rPr>
          <w:color w:val="000000" w:themeColor="text1"/>
          <w:sz w:val="24"/>
          <w:szCs w:val="24"/>
        </w:rPr>
        <w:t>be disposed</w:t>
      </w:r>
      <w:r w:rsidR="009A1322" w:rsidRPr="00945F7C">
        <w:rPr>
          <w:color w:val="000000" w:themeColor="text1"/>
          <w:sz w:val="24"/>
          <w:szCs w:val="24"/>
        </w:rPr>
        <w:t xml:space="preserve"> </w:t>
      </w:r>
      <w:r w:rsidRPr="00945F7C">
        <w:rPr>
          <w:color w:val="000000" w:themeColor="text1"/>
          <w:sz w:val="24"/>
          <w:szCs w:val="24"/>
        </w:rPr>
        <w:t xml:space="preserve">of as </w:t>
      </w:r>
      <w:r w:rsidR="009A1322" w:rsidRPr="00945F7C">
        <w:rPr>
          <w:color w:val="000000" w:themeColor="text1"/>
          <w:sz w:val="24"/>
          <w:szCs w:val="24"/>
        </w:rPr>
        <w:t>per Hazardous Waste (Management, Handling and Transboundary Movement) Rules 2008 and amended time to time.</w:t>
      </w:r>
    </w:p>
    <w:p w:rsidR="009A1322" w:rsidRPr="00945F7C" w:rsidRDefault="009A1322" w:rsidP="006B148A">
      <w:pPr>
        <w:jc w:val="both"/>
        <w:rPr>
          <w:color w:val="000000" w:themeColor="text1"/>
          <w:sz w:val="24"/>
          <w:szCs w:val="24"/>
        </w:rPr>
      </w:pPr>
    </w:p>
    <w:p w:rsidR="004F625D" w:rsidRPr="00945F7C" w:rsidRDefault="004F625D" w:rsidP="004F625D">
      <w:pPr>
        <w:ind w:left="720"/>
        <w:jc w:val="both"/>
        <w:rPr>
          <w:i/>
          <w:color w:val="000000" w:themeColor="text1"/>
          <w:sz w:val="24"/>
        </w:rPr>
      </w:pPr>
      <w:r w:rsidRPr="00945F7C">
        <w:rPr>
          <w:i/>
          <w:color w:val="000000" w:themeColor="text1"/>
          <w:sz w:val="24"/>
        </w:rPr>
        <w:t>- The rules and regulations under the Manufacture, Storage and Import of Hazardous Chemicals Rules, 1989 and as amended in 2000 are adhered to.</w:t>
      </w:r>
    </w:p>
    <w:p w:rsidR="004F625D" w:rsidRPr="00945F7C" w:rsidRDefault="004F625D" w:rsidP="004F625D">
      <w:pPr>
        <w:jc w:val="both"/>
        <w:rPr>
          <w:i/>
          <w:color w:val="000000" w:themeColor="text1"/>
          <w:sz w:val="24"/>
        </w:rPr>
      </w:pPr>
    </w:p>
    <w:p w:rsidR="004F625D" w:rsidRPr="00945F7C" w:rsidRDefault="004F625D" w:rsidP="004F625D">
      <w:pPr>
        <w:ind w:left="720"/>
        <w:jc w:val="both"/>
        <w:rPr>
          <w:i/>
          <w:color w:val="000000" w:themeColor="text1"/>
          <w:sz w:val="24"/>
        </w:rPr>
      </w:pPr>
      <w:r w:rsidRPr="00945F7C">
        <w:rPr>
          <w:i/>
          <w:color w:val="000000" w:themeColor="text1"/>
          <w:sz w:val="24"/>
        </w:rPr>
        <w:t>Approvals from Chief Inspectorate of Factories, Chief Controller of Explosives etc as applicable for the Numaligarh Refinery have been obtained.</w:t>
      </w:r>
    </w:p>
    <w:p w:rsidR="000815A4" w:rsidRPr="00945F7C" w:rsidRDefault="000815A4" w:rsidP="006B148A">
      <w:pPr>
        <w:jc w:val="both"/>
        <w:rPr>
          <w:color w:val="000000" w:themeColor="text1"/>
          <w:sz w:val="24"/>
          <w:szCs w:val="24"/>
        </w:rPr>
      </w:pPr>
      <w:r w:rsidRPr="00945F7C">
        <w:rPr>
          <w:color w:val="000000" w:themeColor="text1"/>
          <w:sz w:val="24"/>
          <w:szCs w:val="24"/>
        </w:rPr>
        <w:tab/>
      </w:r>
    </w:p>
    <w:p w:rsidR="009A1322" w:rsidRPr="00945F7C" w:rsidRDefault="009A1322" w:rsidP="009A1322">
      <w:pPr>
        <w:ind w:left="720" w:hanging="720"/>
        <w:jc w:val="both"/>
        <w:rPr>
          <w:color w:val="000000" w:themeColor="text1"/>
          <w:sz w:val="24"/>
          <w:szCs w:val="24"/>
        </w:rPr>
      </w:pPr>
      <w:r w:rsidRPr="00945F7C">
        <w:rPr>
          <w:color w:val="000000" w:themeColor="text1"/>
          <w:sz w:val="24"/>
          <w:szCs w:val="24"/>
        </w:rPr>
        <w:t>xx.</w:t>
      </w:r>
      <w:r w:rsidRPr="00945F7C">
        <w:rPr>
          <w:color w:val="000000" w:themeColor="text1"/>
          <w:sz w:val="24"/>
          <w:szCs w:val="24"/>
        </w:rPr>
        <w:tab/>
        <w:t>The membership of common TSDF should be obtained for the disposal of hazardous waste. Otherwise, secured land fill should be created at the site as per the guidelines of CPCB and obtain authorization from the SPCB. Copy of authorization or membership of TSDF should be submitted to Ministry's Regional office at Shillong.</w:t>
      </w:r>
    </w:p>
    <w:p w:rsidR="004F625D" w:rsidRPr="00945F7C" w:rsidRDefault="004F625D" w:rsidP="009A1322">
      <w:pPr>
        <w:ind w:left="720" w:hanging="720"/>
        <w:jc w:val="both"/>
        <w:rPr>
          <w:color w:val="000000" w:themeColor="text1"/>
          <w:sz w:val="24"/>
          <w:szCs w:val="24"/>
        </w:rPr>
      </w:pPr>
    </w:p>
    <w:p w:rsidR="005E1493" w:rsidRPr="00945F7C" w:rsidRDefault="004F625D" w:rsidP="009A1322">
      <w:pPr>
        <w:ind w:left="720" w:hanging="720"/>
        <w:jc w:val="both"/>
        <w:rPr>
          <w:i/>
          <w:color w:val="000000" w:themeColor="text1"/>
          <w:sz w:val="24"/>
          <w:szCs w:val="24"/>
        </w:rPr>
      </w:pPr>
      <w:r w:rsidRPr="00945F7C">
        <w:rPr>
          <w:color w:val="000000" w:themeColor="text1"/>
          <w:sz w:val="24"/>
          <w:szCs w:val="24"/>
        </w:rPr>
        <w:tab/>
      </w:r>
      <w:r w:rsidR="005E1493" w:rsidRPr="00945F7C">
        <w:rPr>
          <w:i/>
          <w:color w:val="000000" w:themeColor="text1"/>
          <w:sz w:val="24"/>
          <w:szCs w:val="24"/>
        </w:rPr>
        <w:t>NRL has constructed a Secured Landfill Facility as recommended by NEERI in 2004 for a safe and systematic dipsal of hazardous materials and authorization is accorded from the concerned authorities and renewed as per the requirement.</w:t>
      </w:r>
      <w:r w:rsidR="00AF017C" w:rsidRPr="00945F7C">
        <w:rPr>
          <w:i/>
          <w:color w:val="000000" w:themeColor="text1"/>
          <w:sz w:val="24"/>
          <w:szCs w:val="24"/>
        </w:rPr>
        <w:t xml:space="preserve"> </w:t>
      </w:r>
      <w:r w:rsidR="005E1493" w:rsidRPr="00945F7C">
        <w:rPr>
          <w:i/>
          <w:color w:val="000000" w:themeColor="text1"/>
          <w:sz w:val="24"/>
          <w:szCs w:val="24"/>
        </w:rPr>
        <w:t xml:space="preserve">Installation of another SLF as per CPCB recommendation is in </w:t>
      </w:r>
      <w:r w:rsidR="00AF017C" w:rsidRPr="00945F7C">
        <w:rPr>
          <w:i/>
          <w:color w:val="000000" w:themeColor="text1"/>
          <w:sz w:val="24"/>
          <w:szCs w:val="24"/>
        </w:rPr>
        <w:t>advance stage of completion</w:t>
      </w:r>
      <w:r w:rsidR="005E1493" w:rsidRPr="00945F7C">
        <w:rPr>
          <w:i/>
          <w:color w:val="000000" w:themeColor="text1"/>
          <w:sz w:val="24"/>
          <w:szCs w:val="24"/>
        </w:rPr>
        <w:t>.</w:t>
      </w:r>
    </w:p>
    <w:p w:rsidR="009A1322" w:rsidRPr="00945F7C" w:rsidRDefault="009A1322" w:rsidP="006B148A">
      <w:pPr>
        <w:jc w:val="both"/>
        <w:rPr>
          <w:color w:val="000000" w:themeColor="text1"/>
          <w:sz w:val="24"/>
          <w:szCs w:val="24"/>
        </w:rPr>
      </w:pPr>
    </w:p>
    <w:p w:rsidR="009A1322" w:rsidRPr="00945F7C" w:rsidRDefault="009A1322" w:rsidP="009A1322">
      <w:pPr>
        <w:ind w:left="720" w:hanging="720"/>
        <w:jc w:val="both"/>
        <w:rPr>
          <w:color w:val="000000" w:themeColor="text1"/>
          <w:sz w:val="24"/>
          <w:szCs w:val="24"/>
        </w:rPr>
      </w:pPr>
      <w:r w:rsidRPr="00945F7C">
        <w:rPr>
          <w:iCs/>
          <w:color w:val="000000" w:themeColor="text1"/>
          <w:sz w:val="24"/>
          <w:szCs w:val="24"/>
        </w:rPr>
        <w:t>xxi.</w:t>
      </w:r>
      <w:r w:rsidRPr="00945F7C">
        <w:rPr>
          <w:iCs/>
          <w:color w:val="000000" w:themeColor="text1"/>
          <w:sz w:val="24"/>
          <w:szCs w:val="24"/>
        </w:rPr>
        <w:tab/>
      </w:r>
      <w:r w:rsidRPr="00945F7C">
        <w:rPr>
          <w:color w:val="000000" w:themeColor="text1"/>
          <w:sz w:val="24"/>
          <w:szCs w:val="24"/>
        </w:rPr>
        <w:t>Proper oil spillage prevention management plan shall be prepared to avoid spillage/leakage of oil/petroleum products of and ensure regular monitoring.</w:t>
      </w:r>
    </w:p>
    <w:p w:rsidR="009A1322" w:rsidRPr="00945F7C" w:rsidRDefault="009A1322" w:rsidP="009A1322">
      <w:pPr>
        <w:ind w:left="720" w:hanging="720"/>
        <w:jc w:val="both"/>
        <w:rPr>
          <w:iCs/>
          <w:color w:val="000000" w:themeColor="text1"/>
          <w:sz w:val="24"/>
          <w:szCs w:val="24"/>
        </w:rPr>
      </w:pPr>
    </w:p>
    <w:p w:rsidR="005E1493" w:rsidRPr="00945F7C" w:rsidRDefault="005E1493" w:rsidP="005E1493">
      <w:pPr>
        <w:ind w:left="720"/>
        <w:jc w:val="both"/>
        <w:rPr>
          <w:i/>
          <w:iCs/>
          <w:color w:val="000000" w:themeColor="text1"/>
          <w:sz w:val="24"/>
          <w:szCs w:val="24"/>
        </w:rPr>
      </w:pPr>
      <w:r w:rsidRPr="00945F7C">
        <w:rPr>
          <w:i/>
          <w:iCs/>
          <w:color w:val="000000" w:themeColor="text1"/>
          <w:sz w:val="24"/>
          <w:szCs w:val="24"/>
        </w:rPr>
        <w:t xml:space="preserve">- The same has been noted. </w:t>
      </w:r>
      <w:proofErr w:type="gramStart"/>
      <w:r w:rsidRPr="00945F7C">
        <w:rPr>
          <w:i/>
          <w:iCs/>
          <w:color w:val="000000" w:themeColor="text1"/>
          <w:sz w:val="24"/>
          <w:szCs w:val="24"/>
        </w:rPr>
        <w:t>a</w:t>
      </w:r>
      <w:proofErr w:type="gramEnd"/>
      <w:r w:rsidRPr="00945F7C">
        <w:rPr>
          <w:i/>
          <w:iCs/>
          <w:color w:val="000000" w:themeColor="text1"/>
          <w:sz w:val="24"/>
          <w:szCs w:val="24"/>
        </w:rPr>
        <w:t xml:space="preserve"> porper oil spill management plant is being followed in the refinery. NRL is using one Mobile Oil Spill Recovery Unit (MOSRU) for recovering the oil spilled if any which is being operated by Fire &amp; Safety Dept. Further, OWS &amp; CRWS systems are </w:t>
      </w:r>
      <w:r w:rsidR="00855D42" w:rsidRPr="00945F7C">
        <w:rPr>
          <w:i/>
          <w:iCs/>
          <w:color w:val="000000" w:themeColor="text1"/>
          <w:sz w:val="24"/>
          <w:szCs w:val="24"/>
        </w:rPr>
        <w:t xml:space="preserve">very effectively </w:t>
      </w:r>
      <w:r w:rsidRPr="00945F7C">
        <w:rPr>
          <w:i/>
          <w:iCs/>
          <w:color w:val="000000" w:themeColor="text1"/>
          <w:sz w:val="24"/>
          <w:szCs w:val="24"/>
        </w:rPr>
        <w:t>constructed</w:t>
      </w:r>
      <w:r w:rsidR="00855D42" w:rsidRPr="00945F7C">
        <w:rPr>
          <w:i/>
          <w:iCs/>
          <w:color w:val="000000" w:themeColor="text1"/>
          <w:sz w:val="24"/>
          <w:szCs w:val="24"/>
        </w:rPr>
        <w:t xml:space="preserve"> to divert the spilled material to ETP for further treatment. </w:t>
      </w:r>
    </w:p>
    <w:p w:rsidR="005E1493" w:rsidRPr="00945F7C" w:rsidRDefault="005E1493" w:rsidP="009A1322">
      <w:pPr>
        <w:ind w:left="720" w:hanging="720"/>
        <w:jc w:val="both"/>
        <w:rPr>
          <w:iCs/>
          <w:color w:val="000000" w:themeColor="text1"/>
          <w:sz w:val="24"/>
          <w:szCs w:val="24"/>
        </w:rPr>
      </w:pPr>
    </w:p>
    <w:p w:rsidR="009A1322" w:rsidRPr="00945F7C" w:rsidRDefault="009A1322" w:rsidP="009A1322">
      <w:pPr>
        <w:ind w:left="720" w:hanging="720"/>
        <w:jc w:val="both"/>
        <w:rPr>
          <w:color w:val="000000" w:themeColor="text1"/>
          <w:sz w:val="24"/>
          <w:szCs w:val="24"/>
        </w:rPr>
      </w:pPr>
      <w:r w:rsidRPr="00945F7C">
        <w:rPr>
          <w:iCs/>
          <w:color w:val="000000" w:themeColor="text1"/>
          <w:sz w:val="24"/>
          <w:szCs w:val="24"/>
        </w:rPr>
        <w:t>xxii.</w:t>
      </w:r>
      <w:r w:rsidRPr="00945F7C">
        <w:rPr>
          <w:iCs/>
          <w:color w:val="000000" w:themeColor="text1"/>
          <w:sz w:val="24"/>
          <w:szCs w:val="24"/>
        </w:rPr>
        <w:tab/>
      </w:r>
      <w:r w:rsidRPr="00945F7C">
        <w:rPr>
          <w:color w:val="000000" w:themeColor="text1"/>
          <w:sz w:val="24"/>
          <w:szCs w:val="24"/>
        </w:rPr>
        <w:t>The company shall strictly follow all the recommendation mentioned in the charter of Corporate Responsibility for Environment</w:t>
      </w:r>
      <w:r w:rsidR="00732017" w:rsidRPr="00945F7C">
        <w:rPr>
          <w:color w:val="000000" w:themeColor="text1"/>
          <w:sz w:val="24"/>
          <w:szCs w:val="24"/>
        </w:rPr>
        <w:t>al</w:t>
      </w:r>
      <w:r w:rsidRPr="00945F7C">
        <w:rPr>
          <w:color w:val="000000" w:themeColor="text1"/>
          <w:sz w:val="24"/>
          <w:szCs w:val="24"/>
        </w:rPr>
        <w:t xml:space="preserve"> Protection (CREP).</w:t>
      </w:r>
    </w:p>
    <w:p w:rsidR="00565445" w:rsidRPr="00945F7C" w:rsidRDefault="00565445" w:rsidP="009A1322">
      <w:pPr>
        <w:ind w:left="720" w:hanging="720"/>
        <w:jc w:val="both"/>
        <w:rPr>
          <w:color w:val="000000" w:themeColor="text1"/>
          <w:sz w:val="24"/>
          <w:szCs w:val="24"/>
        </w:rPr>
      </w:pPr>
    </w:p>
    <w:p w:rsidR="00565445" w:rsidRPr="00945F7C" w:rsidRDefault="00565445" w:rsidP="009A1322">
      <w:pPr>
        <w:ind w:left="720" w:hanging="720"/>
        <w:jc w:val="both"/>
        <w:rPr>
          <w:color w:val="000000" w:themeColor="text1"/>
          <w:sz w:val="24"/>
          <w:szCs w:val="24"/>
        </w:rPr>
      </w:pPr>
      <w:r w:rsidRPr="00945F7C">
        <w:rPr>
          <w:color w:val="000000" w:themeColor="text1"/>
          <w:sz w:val="24"/>
          <w:szCs w:val="24"/>
        </w:rPr>
        <w:tab/>
      </w:r>
      <w:r w:rsidR="000F2AEC" w:rsidRPr="00945F7C">
        <w:rPr>
          <w:color w:val="000000" w:themeColor="text1"/>
          <w:sz w:val="24"/>
          <w:szCs w:val="24"/>
        </w:rPr>
        <w:t>-</w:t>
      </w:r>
      <w:r w:rsidRPr="00945F7C">
        <w:rPr>
          <w:i/>
          <w:color w:val="000000" w:themeColor="text1"/>
          <w:sz w:val="24"/>
          <w:szCs w:val="24"/>
        </w:rPr>
        <w:t>The same has been note</w:t>
      </w:r>
      <w:r w:rsidR="00CD6216">
        <w:rPr>
          <w:i/>
          <w:color w:val="000000" w:themeColor="text1"/>
          <w:sz w:val="24"/>
          <w:szCs w:val="24"/>
        </w:rPr>
        <w:t>d and complied.</w:t>
      </w:r>
    </w:p>
    <w:p w:rsidR="009A1322" w:rsidRPr="00945F7C" w:rsidRDefault="009A1322" w:rsidP="009A1322">
      <w:pPr>
        <w:ind w:left="720" w:hanging="720"/>
        <w:jc w:val="both"/>
        <w:rPr>
          <w:iCs/>
          <w:color w:val="000000" w:themeColor="text1"/>
          <w:sz w:val="24"/>
          <w:szCs w:val="24"/>
        </w:rPr>
      </w:pPr>
    </w:p>
    <w:p w:rsidR="009A1322" w:rsidRPr="00945F7C" w:rsidRDefault="00BD3A69" w:rsidP="009A1322">
      <w:pPr>
        <w:ind w:left="720" w:hanging="720"/>
        <w:jc w:val="both"/>
        <w:rPr>
          <w:color w:val="000000" w:themeColor="text1"/>
          <w:sz w:val="24"/>
          <w:szCs w:val="24"/>
        </w:rPr>
      </w:pPr>
      <w:r w:rsidRPr="00945F7C">
        <w:rPr>
          <w:iCs/>
          <w:color w:val="000000" w:themeColor="text1"/>
          <w:sz w:val="24"/>
          <w:szCs w:val="24"/>
        </w:rPr>
        <w:t>xxiii.</w:t>
      </w:r>
      <w:r w:rsidRPr="00945F7C">
        <w:rPr>
          <w:iCs/>
          <w:color w:val="000000" w:themeColor="text1"/>
          <w:sz w:val="24"/>
          <w:szCs w:val="24"/>
        </w:rPr>
        <w:tab/>
      </w:r>
      <w:r w:rsidRPr="00945F7C">
        <w:rPr>
          <w:color w:val="000000" w:themeColor="text1"/>
          <w:sz w:val="24"/>
          <w:szCs w:val="24"/>
        </w:rPr>
        <w:t xml:space="preserve">The company shall take necessary measures to prevent fire hazards containing oil spill and soil remediation as needed. At place of ground </w:t>
      </w:r>
      <w:r w:rsidRPr="00945F7C">
        <w:rPr>
          <w:color w:val="000000" w:themeColor="text1"/>
          <w:sz w:val="24"/>
          <w:szCs w:val="24"/>
        </w:rPr>
        <w:lastRenderedPageBreak/>
        <w:t xml:space="preserve">flaring, the overhead flaring stack with knockout drums shall </w:t>
      </w:r>
      <w:proofErr w:type="gramStart"/>
      <w:r w:rsidRPr="00945F7C">
        <w:rPr>
          <w:color w:val="000000" w:themeColor="text1"/>
          <w:sz w:val="24"/>
          <w:szCs w:val="24"/>
        </w:rPr>
        <w:t>be  installed</w:t>
      </w:r>
      <w:proofErr w:type="gramEnd"/>
      <w:r w:rsidRPr="00945F7C">
        <w:rPr>
          <w:color w:val="000000" w:themeColor="text1"/>
          <w:sz w:val="24"/>
          <w:szCs w:val="24"/>
        </w:rPr>
        <w:t xml:space="preserve"> to minimize gaseous emissions during flaring. </w:t>
      </w:r>
    </w:p>
    <w:p w:rsidR="00BD3A69" w:rsidRPr="00945F7C" w:rsidRDefault="00BD3A69" w:rsidP="009A1322">
      <w:pPr>
        <w:ind w:left="720" w:hanging="720"/>
        <w:jc w:val="both"/>
        <w:rPr>
          <w:iCs/>
          <w:color w:val="000000" w:themeColor="text1"/>
          <w:sz w:val="24"/>
          <w:szCs w:val="24"/>
        </w:rPr>
      </w:pPr>
    </w:p>
    <w:p w:rsidR="00565445" w:rsidRPr="00945F7C" w:rsidRDefault="000F2AEC" w:rsidP="00565445">
      <w:pPr>
        <w:ind w:firstLine="720"/>
        <w:jc w:val="both"/>
        <w:rPr>
          <w:i/>
          <w:iCs/>
          <w:color w:val="000000" w:themeColor="text1"/>
          <w:sz w:val="24"/>
          <w:szCs w:val="24"/>
        </w:rPr>
      </w:pPr>
      <w:r w:rsidRPr="00945F7C">
        <w:rPr>
          <w:i/>
          <w:iCs/>
          <w:color w:val="000000" w:themeColor="text1"/>
          <w:sz w:val="24"/>
          <w:szCs w:val="24"/>
        </w:rPr>
        <w:t>-</w:t>
      </w:r>
      <w:r w:rsidR="00565445" w:rsidRPr="00945F7C">
        <w:rPr>
          <w:i/>
          <w:iCs/>
          <w:color w:val="000000" w:themeColor="text1"/>
          <w:sz w:val="24"/>
          <w:szCs w:val="24"/>
        </w:rPr>
        <w:t>The same has been noted</w:t>
      </w:r>
      <w:r w:rsidR="00565445" w:rsidRPr="00945F7C">
        <w:rPr>
          <w:iCs/>
          <w:color w:val="000000" w:themeColor="text1"/>
          <w:sz w:val="24"/>
          <w:szCs w:val="24"/>
        </w:rPr>
        <w:t xml:space="preserve">. </w:t>
      </w:r>
      <w:r w:rsidR="00565445" w:rsidRPr="00945F7C">
        <w:rPr>
          <w:i/>
          <w:iCs/>
          <w:color w:val="000000" w:themeColor="text1"/>
          <w:sz w:val="24"/>
          <w:szCs w:val="24"/>
        </w:rPr>
        <w:t>Knockout drums are installed in the flare systems.</w:t>
      </w:r>
    </w:p>
    <w:p w:rsidR="00565445" w:rsidRPr="00945F7C" w:rsidRDefault="00565445" w:rsidP="009A1322">
      <w:pPr>
        <w:ind w:left="720" w:hanging="720"/>
        <w:jc w:val="both"/>
        <w:rPr>
          <w:iCs/>
          <w:color w:val="000000" w:themeColor="text1"/>
          <w:sz w:val="24"/>
          <w:szCs w:val="24"/>
        </w:rPr>
      </w:pPr>
    </w:p>
    <w:p w:rsidR="00BD3A69" w:rsidRPr="00945F7C" w:rsidRDefault="00BD3A69" w:rsidP="009A1322">
      <w:pPr>
        <w:ind w:left="720" w:hanging="720"/>
        <w:jc w:val="both"/>
        <w:rPr>
          <w:color w:val="000000" w:themeColor="text1"/>
          <w:sz w:val="24"/>
          <w:szCs w:val="24"/>
        </w:rPr>
      </w:pPr>
      <w:r w:rsidRPr="00945F7C">
        <w:rPr>
          <w:iCs/>
          <w:color w:val="000000" w:themeColor="text1"/>
          <w:sz w:val="24"/>
          <w:szCs w:val="24"/>
        </w:rPr>
        <w:t>xxiv.</w:t>
      </w:r>
      <w:r w:rsidRPr="00945F7C">
        <w:rPr>
          <w:iCs/>
          <w:color w:val="000000" w:themeColor="text1"/>
          <w:sz w:val="24"/>
          <w:szCs w:val="24"/>
        </w:rPr>
        <w:tab/>
      </w:r>
      <w:r w:rsidRPr="00945F7C">
        <w:rPr>
          <w:color w:val="000000" w:themeColor="text1"/>
          <w:sz w:val="24"/>
          <w:szCs w:val="24"/>
        </w:rPr>
        <w:t xml:space="preserve">To prevent fire and explosion at oil and gas facility, potential ignition sources shall be minimum and kept to </w:t>
      </w:r>
      <w:proofErr w:type="gramStart"/>
      <w:r w:rsidRPr="00945F7C">
        <w:rPr>
          <w:color w:val="000000" w:themeColor="text1"/>
          <w:sz w:val="24"/>
          <w:szCs w:val="24"/>
        </w:rPr>
        <w:t>a</w:t>
      </w:r>
      <w:proofErr w:type="gramEnd"/>
      <w:r w:rsidRPr="00945F7C">
        <w:rPr>
          <w:color w:val="000000" w:themeColor="text1"/>
          <w:sz w:val="24"/>
          <w:szCs w:val="24"/>
        </w:rPr>
        <w:t xml:space="preserve"> adequate separation distance between potential ignition sources and flammable material shall be in place.</w:t>
      </w:r>
    </w:p>
    <w:p w:rsidR="00AF017C" w:rsidRPr="00945F7C" w:rsidRDefault="00565445" w:rsidP="009A1322">
      <w:pPr>
        <w:ind w:left="720" w:hanging="720"/>
        <w:jc w:val="both"/>
        <w:rPr>
          <w:iCs/>
          <w:color w:val="000000" w:themeColor="text1"/>
          <w:sz w:val="24"/>
          <w:szCs w:val="24"/>
        </w:rPr>
      </w:pPr>
      <w:r w:rsidRPr="00945F7C">
        <w:rPr>
          <w:iCs/>
          <w:color w:val="000000" w:themeColor="text1"/>
          <w:sz w:val="24"/>
          <w:szCs w:val="24"/>
        </w:rPr>
        <w:tab/>
      </w:r>
    </w:p>
    <w:p w:rsidR="00565445" w:rsidRPr="00945F7C" w:rsidRDefault="000F2AEC" w:rsidP="00AF017C">
      <w:pPr>
        <w:ind w:left="720"/>
        <w:jc w:val="both"/>
        <w:rPr>
          <w:iCs/>
          <w:color w:val="000000" w:themeColor="text1"/>
          <w:sz w:val="24"/>
          <w:szCs w:val="24"/>
        </w:rPr>
      </w:pPr>
      <w:r w:rsidRPr="00945F7C">
        <w:rPr>
          <w:iCs/>
          <w:color w:val="000000" w:themeColor="text1"/>
          <w:sz w:val="24"/>
          <w:szCs w:val="24"/>
        </w:rPr>
        <w:t>-</w:t>
      </w:r>
      <w:r w:rsidR="00565445" w:rsidRPr="00945F7C">
        <w:rPr>
          <w:i/>
          <w:iCs/>
          <w:color w:val="000000" w:themeColor="text1"/>
          <w:sz w:val="24"/>
          <w:szCs w:val="24"/>
        </w:rPr>
        <w:t>The same has been noted</w:t>
      </w:r>
      <w:r w:rsidR="00565445" w:rsidRPr="00945F7C">
        <w:rPr>
          <w:iCs/>
          <w:color w:val="000000" w:themeColor="text1"/>
          <w:sz w:val="24"/>
          <w:szCs w:val="24"/>
        </w:rPr>
        <w:t>.</w:t>
      </w:r>
    </w:p>
    <w:p w:rsidR="00BD3A69" w:rsidRPr="00945F7C" w:rsidRDefault="00BD3A69" w:rsidP="009A1322">
      <w:pPr>
        <w:ind w:left="720" w:hanging="720"/>
        <w:jc w:val="both"/>
        <w:rPr>
          <w:iCs/>
          <w:color w:val="000000" w:themeColor="text1"/>
          <w:sz w:val="24"/>
          <w:szCs w:val="24"/>
        </w:rPr>
      </w:pPr>
    </w:p>
    <w:p w:rsidR="00F70899" w:rsidRPr="00945F7C" w:rsidRDefault="00652AB4" w:rsidP="00F70899">
      <w:pPr>
        <w:autoSpaceDE w:val="0"/>
        <w:autoSpaceDN w:val="0"/>
        <w:adjustRightInd w:val="0"/>
        <w:ind w:left="720" w:hanging="720"/>
        <w:jc w:val="both"/>
        <w:rPr>
          <w:color w:val="000000" w:themeColor="text1"/>
          <w:sz w:val="24"/>
          <w:szCs w:val="24"/>
        </w:rPr>
      </w:pPr>
      <w:r w:rsidRPr="00945F7C">
        <w:rPr>
          <w:iCs/>
          <w:color w:val="000000" w:themeColor="text1"/>
          <w:sz w:val="24"/>
          <w:szCs w:val="24"/>
        </w:rPr>
        <w:t>xxv.</w:t>
      </w:r>
      <w:r w:rsidRPr="00945F7C">
        <w:rPr>
          <w:iCs/>
          <w:color w:val="000000" w:themeColor="text1"/>
          <w:sz w:val="24"/>
          <w:szCs w:val="24"/>
        </w:rPr>
        <w:tab/>
      </w:r>
      <w:r w:rsidRPr="00945F7C">
        <w:rPr>
          <w:color w:val="000000" w:themeColor="text1"/>
          <w:sz w:val="24"/>
          <w:szCs w:val="24"/>
        </w:rPr>
        <w:t xml:space="preserve">Green belt shall be developed at least in 33% of the total plant area in and around the plant premises to mitigate the effects of fugitive emissions all around the plant as per CPCB guidelines in consultation with DFO. Thick greenbelt with suitable plant species shall be developed </w:t>
      </w:r>
      <w:r w:rsidR="00F70899" w:rsidRPr="00945F7C">
        <w:rPr>
          <w:color w:val="000000" w:themeColor="text1"/>
          <w:sz w:val="24"/>
          <w:szCs w:val="24"/>
        </w:rPr>
        <w:t xml:space="preserve">around units. </w:t>
      </w:r>
      <w:proofErr w:type="gramStart"/>
      <w:r w:rsidR="00F70899" w:rsidRPr="00945F7C">
        <w:rPr>
          <w:color w:val="000000" w:themeColor="text1"/>
          <w:sz w:val="24"/>
          <w:szCs w:val="24"/>
        </w:rPr>
        <w:t>Selection of plant species as per the CPCB guidelines.</w:t>
      </w:r>
      <w:proofErr w:type="gramEnd"/>
    </w:p>
    <w:p w:rsidR="000815A4" w:rsidRPr="00945F7C" w:rsidRDefault="000815A4" w:rsidP="00F70899">
      <w:pPr>
        <w:autoSpaceDE w:val="0"/>
        <w:autoSpaceDN w:val="0"/>
        <w:adjustRightInd w:val="0"/>
        <w:ind w:left="720" w:hanging="720"/>
        <w:jc w:val="both"/>
        <w:rPr>
          <w:color w:val="000000" w:themeColor="text1"/>
          <w:sz w:val="24"/>
          <w:szCs w:val="24"/>
        </w:rPr>
      </w:pPr>
    </w:p>
    <w:p w:rsidR="00565445" w:rsidRPr="00945F7C" w:rsidRDefault="00565445" w:rsidP="00565445">
      <w:pPr>
        <w:ind w:left="720"/>
        <w:jc w:val="both"/>
        <w:rPr>
          <w:i/>
          <w:iCs/>
          <w:color w:val="000000" w:themeColor="text1"/>
          <w:sz w:val="24"/>
          <w:szCs w:val="24"/>
        </w:rPr>
      </w:pPr>
      <w:r w:rsidRPr="00945F7C">
        <w:rPr>
          <w:i/>
          <w:iCs/>
          <w:color w:val="000000" w:themeColor="text1"/>
          <w:sz w:val="24"/>
          <w:szCs w:val="24"/>
        </w:rPr>
        <w:t>- Initially, as per Environmental Clearance granted for the Numaligarh Refinery Project, Ministry of Environment &amp; Forest had stipulated a 500 mtrs wide green belt all around the refinery based on the EIA of Numaligarh Refinery carried out by NEERI.</w:t>
      </w:r>
    </w:p>
    <w:p w:rsidR="00565445" w:rsidRPr="00945F7C" w:rsidRDefault="00565445" w:rsidP="00565445">
      <w:pPr>
        <w:jc w:val="both"/>
        <w:rPr>
          <w:i/>
          <w:iCs/>
          <w:color w:val="000000" w:themeColor="text1"/>
          <w:sz w:val="24"/>
          <w:szCs w:val="24"/>
        </w:rPr>
      </w:pPr>
    </w:p>
    <w:p w:rsidR="00565445" w:rsidRPr="00945F7C" w:rsidRDefault="00565445" w:rsidP="00565445">
      <w:pPr>
        <w:ind w:left="720"/>
        <w:jc w:val="both"/>
        <w:rPr>
          <w:i/>
          <w:iCs/>
          <w:color w:val="000000" w:themeColor="text1"/>
          <w:sz w:val="24"/>
          <w:szCs w:val="24"/>
        </w:rPr>
      </w:pPr>
      <w:r w:rsidRPr="00945F7C">
        <w:rPr>
          <w:i/>
          <w:iCs/>
          <w:color w:val="000000" w:themeColor="text1"/>
          <w:sz w:val="24"/>
          <w:szCs w:val="24"/>
        </w:rPr>
        <w:t xml:space="preserve">On request  from  Numaligarh Refinery, the  width of the  Green Belt was  later reduced from the suggested width of 500 mtrs  to 100 mtrs  because of  the reason that almost all the surrounding areas  are  having  tea  garden  with shade trees (Sirish trees). A wide natural green belt already existed all around the refinery. </w:t>
      </w:r>
    </w:p>
    <w:p w:rsidR="00565445" w:rsidRPr="00945F7C" w:rsidRDefault="00565445" w:rsidP="00565445">
      <w:pPr>
        <w:jc w:val="both"/>
        <w:rPr>
          <w:i/>
          <w:iCs/>
          <w:color w:val="000000" w:themeColor="text1"/>
          <w:sz w:val="24"/>
          <w:szCs w:val="24"/>
        </w:rPr>
      </w:pPr>
    </w:p>
    <w:p w:rsidR="00565445" w:rsidRPr="00945F7C" w:rsidRDefault="00565445" w:rsidP="00565445">
      <w:pPr>
        <w:ind w:left="720"/>
        <w:jc w:val="both"/>
        <w:rPr>
          <w:i/>
          <w:iCs/>
          <w:color w:val="000000" w:themeColor="text1"/>
          <w:sz w:val="24"/>
          <w:szCs w:val="24"/>
        </w:rPr>
      </w:pPr>
      <w:r w:rsidRPr="00945F7C">
        <w:rPr>
          <w:i/>
          <w:iCs/>
          <w:color w:val="000000" w:themeColor="text1"/>
          <w:sz w:val="24"/>
          <w:szCs w:val="24"/>
        </w:rPr>
        <w:t xml:space="preserve">Accordingly, a Green Belt covering a total area of around 60 hectares of land and around 100 mtrs width around the refinery and around 25 </w:t>
      </w:r>
      <w:proofErr w:type="gramStart"/>
      <w:r w:rsidRPr="00945F7C">
        <w:rPr>
          <w:i/>
          <w:iCs/>
          <w:color w:val="000000" w:themeColor="text1"/>
          <w:sz w:val="24"/>
          <w:szCs w:val="24"/>
        </w:rPr>
        <w:t>mtrs  width</w:t>
      </w:r>
      <w:proofErr w:type="gramEnd"/>
      <w:r w:rsidRPr="00945F7C">
        <w:rPr>
          <w:i/>
          <w:iCs/>
          <w:color w:val="000000" w:themeColor="text1"/>
          <w:sz w:val="24"/>
          <w:szCs w:val="24"/>
        </w:rPr>
        <w:t xml:space="preserve"> around the NRMT has been developed as per the  Green  Belt  Development Plan. (The Green Belt Development Plan has been submitted to MoEF along with the Half Yearly Report to MOEF on the 15</w:t>
      </w:r>
      <w:r w:rsidRPr="00945F7C">
        <w:rPr>
          <w:i/>
          <w:iCs/>
          <w:color w:val="000000" w:themeColor="text1"/>
          <w:sz w:val="24"/>
          <w:szCs w:val="24"/>
          <w:vertAlign w:val="superscript"/>
        </w:rPr>
        <w:t>th</w:t>
      </w:r>
      <w:r w:rsidRPr="00945F7C">
        <w:rPr>
          <w:i/>
          <w:iCs/>
          <w:color w:val="000000" w:themeColor="text1"/>
          <w:sz w:val="24"/>
          <w:szCs w:val="24"/>
        </w:rPr>
        <w:t xml:space="preserve"> October, 2001).</w:t>
      </w:r>
    </w:p>
    <w:p w:rsidR="00565445" w:rsidRPr="00945F7C" w:rsidRDefault="00565445" w:rsidP="00565445">
      <w:pPr>
        <w:jc w:val="both"/>
        <w:rPr>
          <w:i/>
          <w:iCs/>
          <w:color w:val="000000" w:themeColor="text1"/>
          <w:sz w:val="24"/>
          <w:szCs w:val="24"/>
        </w:rPr>
      </w:pPr>
    </w:p>
    <w:p w:rsidR="000815A4" w:rsidRPr="00945F7C" w:rsidRDefault="00565445" w:rsidP="00565445">
      <w:pPr>
        <w:autoSpaceDE w:val="0"/>
        <w:autoSpaceDN w:val="0"/>
        <w:adjustRightInd w:val="0"/>
        <w:ind w:left="720"/>
        <w:jc w:val="both"/>
        <w:rPr>
          <w:color w:val="000000" w:themeColor="text1"/>
          <w:sz w:val="24"/>
          <w:szCs w:val="24"/>
        </w:rPr>
      </w:pPr>
      <w:r w:rsidRPr="00945F7C">
        <w:rPr>
          <w:i/>
          <w:iCs/>
          <w:color w:val="000000" w:themeColor="text1"/>
          <w:sz w:val="24"/>
          <w:szCs w:val="24"/>
        </w:rPr>
        <w:t xml:space="preserve">Massive Plantation </w:t>
      </w:r>
      <w:proofErr w:type="gramStart"/>
      <w:r w:rsidRPr="00945F7C">
        <w:rPr>
          <w:i/>
          <w:iCs/>
          <w:color w:val="000000" w:themeColor="text1"/>
          <w:sz w:val="24"/>
          <w:szCs w:val="24"/>
        </w:rPr>
        <w:t>have</w:t>
      </w:r>
      <w:proofErr w:type="gramEnd"/>
      <w:r w:rsidRPr="00945F7C">
        <w:rPr>
          <w:i/>
          <w:iCs/>
          <w:color w:val="000000" w:themeColor="text1"/>
          <w:sz w:val="24"/>
          <w:szCs w:val="24"/>
        </w:rPr>
        <w:t xml:space="preserve"> been carried out in the Green Belt so that it can provide a natural barrier for attenuation of noise and air pollution. No. of local variety have been planted including some fruit bearing samplings in &amp; all around Green Belt. Again it has been planned to increase the density by planting more saplings in the Green Belt in the days ahead.      </w:t>
      </w:r>
    </w:p>
    <w:p w:rsidR="00F70899" w:rsidRPr="00945F7C" w:rsidRDefault="00F70899" w:rsidP="00F70899">
      <w:pPr>
        <w:autoSpaceDE w:val="0"/>
        <w:autoSpaceDN w:val="0"/>
        <w:adjustRightInd w:val="0"/>
        <w:ind w:left="720" w:hanging="720"/>
        <w:rPr>
          <w:iCs/>
          <w:color w:val="000000" w:themeColor="text1"/>
          <w:sz w:val="24"/>
          <w:szCs w:val="24"/>
        </w:rPr>
      </w:pPr>
    </w:p>
    <w:p w:rsidR="00BD3A69" w:rsidRPr="00945F7C" w:rsidRDefault="00F70899" w:rsidP="00F70899">
      <w:pPr>
        <w:autoSpaceDE w:val="0"/>
        <w:autoSpaceDN w:val="0"/>
        <w:adjustRightInd w:val="0"/>
        <w:ind w:left="720" w:hanging="720"/>
        <w:jc w:val="both"/>
        <w:rPr>
          <w:color w:val="000000" w:themeColor="text1"/>
          <w:sz w:val="24"/>
          <w:szCs w:val="24"/>
        </w:rPr>
      </w:pPr>
      <w:r w:rsidRPr="00945F7C">
        <w:rPr>
          <w:iCs/>
          <w:color w:val="000000" w:themeColor="text1"/>
          <w:sz w:val="24"/>
          <w:szCs w:val="24"/>
        </w:rPr>
        <w:t xml:space="preserve"> xxvi.</w:t>
      </w:r>
      <w:r w:rsidRPr="00945F7C">
        <w:rPr>
          <w:iCs/>
          <w:color w:val="000000" w:themeColor="text1"/>
          <w:sz w:val="24"/>
          <w:szCs w:val="24"/>
        </w:rPr>
        <w:tab/>
        <w:t>Company shall prepare</w:t>
      </w:r>
      <w:r w:rsidRPr="00945F7C">
        <w:rPr>
          <w:color w:val="000000" w:themeColor="text1"/>
          <w:sz w:val="24"/>
          <w:szCs w:val="24"/>
        </w:rPr>
        <w:t xml:space="preserve"> project specific environmental manual and a copy should be made available at the project site for the compliance.</w:t>
      </w:r>
    </w:p>
    <w:p w:rsidR="00565445" w:rsidRPr="00945F7C" w:rsidRDefault="00565445" w:rsidP="00F70899">
      <w:pPr>
        <w:autoSpaceDE w:val="0"/>
        <w:autoSpaceDN w:val="0"/>
        <w:adjustRightInd w:val="0"/>
        <w:ind w:left="720" w:hanging="720"/>
        <w:jc w:val="both"/>
        <w:rPr>
          <w:color w:val="000000" w:themeColor="text1"/>
          <w:sz w:val="24"/>
          <w:szCs w:val="24"/>
        </w:rPr>
      </w:pPr>
    </w:p>
    <w:p w:rsidR="00565445" w:rsidRPr="00945F7C" w:rsidRDefault="00565445" w:rsidP="00F70899">
      <w:pPr>
        <w:autoSpaceDE w:val="0"/>
        <w:autoSpaceDN w:val="0"/>
        <w:adjustRightInd w:val="0"/>
        <w:ind w:left="720" w:hanging="720"/>
        <w:jc w:val="both"/>
        <w:rPr>
          <w:i/>
          <w:color w:val="000000" w:themeColor="text1"/>
          <w:sz w:val="24"/>
          <w:szCs w:val="24"/>
        </w:rPr>
      </w:pPr>
      <w:r w:rsidRPr="00945F7C">
        <w:rPr>
          <w:color w:val="000000" w:themeColor="text1"/>
          <w:sz w:val="24"/>
          <w:szCs w:val="24"/>
        </w:rPr>
        <w:tab/>
      </w:r>
      <w:r w:rsidR="000F2AEC" w:rsidRPr="00945F7C">
        <w:rPr>
          <w:i/>
          <w:color w:val="000000" w:themeColor="text1"/>
          <w:sz w:val="24"/>
          <w:szCs w:val="24"/>
        </w:rPr>
        <w:t>-</w:t>
      </w:r>
      <w:r w:rsidRPr="00945F7C">
        <w:rPr>
          <w:i/>
          <w:color w:val="000000" w:themeColor="text1"/>
          <w:sz w:val="24"/>
          <w:szCs w:val="24"/>
        </w:rPr>
        <w:t>The same has been noted.</w:t>
      </w:r>
    </w:p>
    <w:p w:rsidR="00F70899" w:rsidRPr="00945F7C" w:rsidRDefault="00F70899" w:rsidP="00F70899">
      <w:pPr>
        <w:autoSpaceDE w:val="0"/>
        <w:autoSpaceDN w:val="0"/>
        <w:adjustRightInd w:val="0"/>
        <w:ind w:left="720" w:hanging="720"/>
        <w:jc w:val="both"/>
        <w:rPr>
          <w:color w:val="000000" w:themeColor="text1"/>
          <w:sz w:val="24"/>
          <w:szCs w:val="24"/>
        </w:rPr>
      </w:pPr>
    </w:p>
    <w:p w:rsidR="00F70899" w:rsidRPr="00945F7C" w:rsidRDefault="00F70899" w:rsidP="00F70899">
      <w:pPr>
        <w:autoSpaceDE w:val="0"/>
        <w:autoSpaceDN w:val="0"/>
        <w:adjustRightInd w:val="0"/>
        <w:ind w:left="720" w:hanging="720"/>
        <w:jc w:val="both"/>
        <w:rPr>
          <w:color w:val="000000" w:themeColor="text1"/>
          <w:sz w:val="24"/>
          <w:szCs w:val="24"/>
        </w:rPr>
      </w:pPr>
      <w:r w:rsidRPr="00945F7C">
        <w:rPr>
          <w:color w:val="000000" w:themeColor="text1"/>
          <w:sz w:val="24"/>
          <w:szCs w:val="24"/>
        </w:rPr>
        <w:t>xxvii.</w:t>
      </w:r>
      <w:r w:rsidRPr="00945F7C">
        <w:rPr>
          <w:color w:val="000000" w:themeColor="text1"/>
          <w:sz w:val="24"/>
          <w:szCs w:val="24"/>
        </w:rPr>
        <w:tab/>
        <w:t>All the recommendations mentioned in the rapid risk assessment report, disaster management plan and safety guidelines shall be implemented</w:t>
      </w:r>
      <w:r w:rsidR="00565445" w:rsidRPr="00945F7C">
        <w:rPr>
          <w:color w:val="000000" w:themeColor="text1"/>
          <w:sz w:val="24"/>
          <w:szCs w:val="24"/>
        </w:rPr>
        <w:t>.</w:t>
      </w:r>
    </w:p>
    <w:p w:rsidR="00565445" w:rsidRPr="00945F7C" w:rsidRDefault="00565445" w:rsidP="00F70899">
      <w:pPr>
        <w:autoSpaceDE w:val="0"/>
        <w:autoSpaceDN w:val="0"/>
        <w:adjustRightInd w:val="0"/>
        <w:ind w:left="720" w:hanging="720"/>
        <w:jc w:val="both"/>
        <w:rPr>
          <w:color w:val="000000" w:themeColor="text1"/>
          <w:sz w:val="24"/>
          <w:szCs w:val="24"/>
        </w:rPr>
      </w:pPr>
    </w:p>
    <w:p w:rsidR="00565445" w:rsidRPr="00945F7C" w:rsidRDefault="00565445" w:rsidP="00F70899">
      <w:pPr>
        <w:autoSpaceDE w:val="0"/>
        <w:autoSpaceDN w:val="0"/>
        <w:adjustRightInd w:val="0"/>
        <w:ind w:left="720" w:hanging="720"/>
        <w:jc w:val="both"/>
        <w:rPr>
          <w:i/>
          <w:iCs/>
          <w:color w:val="000000" w:themeColor="text1"/>
          <w:sz w:val="24"/>
          <w:szCs w:val="24"/>
        </w:rPr>
      </w:pPr>
      <w:r w:rsidRPr="00945F7C">
        <w:rPr>
          <w:color w:val="000000" w:themeColor="text1"/>
          <w:sz w:val="24"/>
          <w:szCs w:val="24"/>
        </w:rPr>
        <w:tab/>
      </w:r>
      <w:r w:rsidR="000F2AEC" w:rsidRPr="00945F7C">
        <w:rPr>
          <w:i/>
          <w:color w:val="000000" w:themeColor="text1"/>
          <w:sz w:val="24"/>
          <w:szCs w:val="24"/>
        </w:rPr>
        <w:t>-</w:t>
      </w:r>
      <w:r w:rsidRPr="00945F7C">
        <w:rPr>
          <w:i/>
          <w:color w:val="000000" w:themeColor="text1"/>
          <w:sz w:val="24"/>
          <w:szCs w:val="24"/>
        </w:rPr>
        <w:t>The same has been noted</w:t>
      </w:r>
      <w:r w:rsidR="006E641B" w:rsidRPr="00945F7C">
        <w:rPr>
          <w:i/>
          <w:color w:val="000000" w:themeColor="text1"/>
          <w:sz w:val="24"/>
          <w:szCs w:val="24"/>
        </w:rPr>
        <w:t xml:space="preserve"> being implemented</w:t>
      </w:r>
      <w:r w:rsidRPr="00945F7C">
        <w:rPr>
          <w:i/>
          <w:color w:val="000000" w:themeColor="text1"/>
          <w:sz w:val="24"/>
          <w:szCs w:val="24"/>
        </w:rPr>
        <w:t>.</w:t>
      </w:r>
    </w:p>
    <w:p w:rsidR="00F70899" w:rsidRPr="00945F7C" w:rsidRDefault="00F70899" w:rsidP="00F70899">
      <w:pPr>
        <w:autoSpaceDE w:val="0"/>
        <w:autoSpaceDN w:val="0"/>
        <w:adjustRightInd w:val="0"/>
        <w:ind w:left="720" w:hanging="720"/>
        <w:rPr>
          <w:iCs/>
          <w:color w:val="000000" w:themeColor="text1"/>
          <w:sz w:val="24"/>
          <w:szCs w:val="24"/>
        </w:rPr>
      </w:pPr>
    </w:p>
    <w:p w:rsidR="00F70899" w:rsidRPr="00945F7C" w:rsidRDefault="00F70899" w:rsidP="00F70899">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xxviii.</w:t>
      </w:r>
      <w:r w:rsidRPr="00945F7C">
        <w:rPr>
          <w:iCs/>
          <w:color w:val="000000" w:themeColor="text1"/>
          <w:sz w:val="24"/>
          <w:szCs w:val="24"/>
        </w:rPr>
        <w:tab/>
      </w:r>
      <w:r w:rsidRPr="00945F7C">
        <w:rPr>
          <w:color w:val="000000" w:themeColor="text1"/>
          <w:sz w:val="24"/>
          <w:szCs w:val="24"/>
        </w:rPr>
        <w:t>All the issues raised and committed made during the public hearing/consultation meeting held on 14</w:t>
      </w:r>
      <w:r w:rsidRPr="00945F7C">
        <w:rPr>
          <w:color w:val="000000" w:themeColor="text1"/>
          <w:sz w:val="24"/>
          <w:szCs w:val="24"/>
          <w:vertAlign w:val="superscript"/>
        </w:rPr>
        <w:t>th</w:t>
      </w:r>
      <w:r w:rsidRPr="00945F7C">
        <w:rPr>
          <w:color w:val="000000" w:themeColor="text1"/>
          <w:sz w:val="24"/>
          <w:szCs w:val="24"/>
        </w:rPr>
        <w:t xml:space="preserve"> July, 2011 shall </w:t>
      </w:r>
      <w:r w:rsidR="009A4F97" w:rsidRPr="00945F7C">
        <w:rPr>
          <w:color w:val="000000" w:themeColor="text1"/>
          <w:sz w:val="24"/>
          <w:szCs w:val="24"/>
        </w:rPr>
        <w:t xml:space="preserve">be satisfactorily implemented. </w:t>
      </w:r>
      <w:proofErr w:type="gramStart"/>
      <w:r w:rsidR="009A4F97" w:rsidRPr="00945F7C">
        <w:rPr>
          <w:color w:val="000000" w:themeColor="text1"/>
          <w:sz w:val="24"/>
          <w:szCs w:val="24"/>
        </w:rPr>
        <w:t>Accordingly, provision o</w:t>
      </w:r>
      <w:r w:rsidRPr="00945F7C">
        <w:rPr>
          <w:color w:val="000000" w:themeColor="text1"/>
          <w:sz w:val="24"/>
          <w:szCs w:val="24"/>
        </w:rPr>
        <w:t>f budget to be kept.</w:t>
      </w:r>
      <w:proofErr w:type="gramEnd"/>
    </w:p>
    <w:p w:rsidR="009A4F97" w:rsidRPr="00945F7C" w:rsidRDefault="009A4F97" w:rsidP="00F70899">
      <w:pPr>
        <w:autoSpaceDE w:val="0"/>
        <w:autoSpaceDN w:val="0"/>
        <w:adjustRightInd w:val="0"/>
        <w:ind w:left="720" w:hanging="720"/>
        <w:rPr>
          <w:i/>
          <w:iCs/>
          <w:color w:val="000000" w:themeColor="text1"/>
          <w:sz w:val="24"/>
          <w:szCs w:val="24"/>
        </w:rPr>
      </w:pPr>
      <w:r w:rsidRPr="00945F7C">
        <w:rPr>
          <w:iCs/>
          <w:color w:val="000000" w:themeColor="text1"/>
          <w:sz w:val="24"/>
          <w:szCs w:val="24"/>
        </w:rPr>
        <w:tab/>
      </w:r>
      <w:r w:rsidR="000F2AEC" w:rsidRPr="00945F7C">
        <w:rPr>
          <w:i/>
          <w:iCs/>
          <w:color w:val="000000" w:themeColor="text1"/>
          <w:sz w:val="24"/>
          <w:szCs w:val="24"/>
        </w:rPr>
        <w:t>-</w:t>
      </w:r>
      <w:r w:rsidRPr="00945F7C">
        <w:rPr>
          <w:i/>
          <w:iCs/>
          <w:color w:val="000000" w:themeColor="text1"/>
          <w:sz w:val="24"/>
          <w:szCs w:val="24"/>
        </w:rPr>
        <w:t>The same has been noted.</w:t>
      </w:r>
    </w:p>
    <w:p w:rsidR="00565445" w:rsidRPr="00945F7C" w:rsidRDefault="00565445" w:rsidP="00F70899">
      <w:pPr>
        <w:autoSpaceDE w:val="0"/>
        <w:autoSpaceDN w:val="0"/>
        <w:adjustRightInd w:val="0"/>
        <w:ind w:left="720" w:hanging="720"/>
        <w:rPr>
          <w:iCs/>
          <w:color w:val="000000" w:themeColor="text1"/>
          <w:sz w:val="24"/>
          <w:szCs w:val="24"/>
        </w:rPr>
      </w:pPr>
    </w:p>
    <w:p w:rsidR="00F70899" w:rsidRPr="00945F7C" w:rsidRDefault="00F70899" w:rsidP="00565445">
      <w:pPr>
        <w:autoSpaceDE w:val="0"/>
        <w:autoSpaceDN w:val="0"/>
        <w:adjustRightInd w:val="0"/>
        <w:ind w:left="720" w:hanging="720"/>
        <w:jc w:val="both"/>
        <w:rPr>
          <w:iCs/>
          <w:color w:val="000000" w:themeColor="text1"/>
          <w:sz w:val="24"/>
          <w:szCs w:val="24"/>
        </w:rPr>
      </w:pPr>
      <w:r w:rsidRPr="00945F7C">
        <w:rPr>
          <w:iCs/>
          <w:color w:val="000000" w:themeColor="text1"/>
          <w:sz w:val="24"/>
          <w:szCs w:val="24"/>
        </w:rPr>
        <w:t>xxix.</w:t>
      </w:r>
      <w:r w:rsidR="000815A4" w:rsidRPr="00945F7C">
        <w:rPr>
          <w:iCs/>
          <w:color w:val="000000" w:themeColor="text1"/>
          <w:sz w:val="24"/>
          <w:szCs w:val="24"/>
        </w:rPr>
        <w:tab/>
      </w:r>
      <w:r w:rsidR="00565445" w:rsidRPr="00945F7C">
        <w:rPr>
          <w:iCs/>
          <w:color w:val="000000" w:themeColor="text1"/>
          <w:sz w:val="24"/>
          <w:szCs w:val="24"/>
        </w:rPr>
        <w:t>Company shall</w:t>
      </w:r>
      <w:r w:rsidR="00565445" w:rsidRPr="00945F7C">
        <w:rPr>
          <w:color w:val="000000" w:themeColor="text1"/>
          <w:sz w:val="24"/>
          <w:szCs w:val="24"/>
        </w:rPr>
        <w:t xml:space="preserve"> adopt Corporate Environment policy as per the </w:t>
      </w:r>
      <w:proofErr w:type="gramStart"/>
      <w:r w:rsidR="00565445" w:rsidRPr="00945F7C">
        <w:rPr>
          <w:color w:val="000000" w:themeColor="text1"/>
          <w:sz w:val="24"/>
          <w:szCs w:val="24"/>
        </w:rPr>
        <w:t>Ministry’s  O</w:t>
      </w:r>
      <w:proofErr w:type="gramEnd"/>
      <w:r w:rsidR="00565445" w:rsidRPr="00945F7C">
        <w:rPr>
          <w:color w:val="000000" w:themeColor="text1"/>
          <w:sz w:val="24"/>
          <w:szCs w:val="24"/>
        </w:rPr>
        <w:t xml:space="preserve"> .M. No. J- 11013/41/2O06-</w:t>
      </w:r>
      <w:proofErr w:type="gramStart"/>
      <w:r w:rsidR="00565445" w:rsidRPr="00945F7C">
        <w:rPr>
          <w:color w:val="000000" w:themeColor="text1"/>
          <w:sz w:val="24"/>
          <w:szCs w:val="24"/>
        </w:rPr>
        <w:t>IA(</w:t>
      </w:r>
      <w:proofErr w:type="gramEnd"/>
      <w:r w:rsidR="00565445" w:rsidRPr="00945F7C">
        <w:rPr>
          <w:color w:val="000000" w:themeColor="text1"/>
          <w:sz w:val="24"/>
          <w:szCs w:val="24"/>
        </w:rPr>
        <w:t>l) dated 26</w:t>
      </w:r>
      <w:r w:rsidR="00565445" w:rsidRPr="00945F7C">
        <w:rPr>
          <w:color w:val="000000" w:themeColor="text1"/>
          <w:sz w:val="24"/>
          <w:szCs w:val="24"/>
          <w:vertAlign w:val="superscript"/>
        </w:rPr>
        <w:t>th</w:t>
      </w:r>
      <w:r w:rsidR="00565445" w:rsidRPr="00945F7C">
        <w:rPr>
          <w:color w:val="000000" w:themeColor="text1"/>
          <w:sz w:val="24"/>
          <w:szCs w:val="24"/>
        </w:rPr>
        <w:t xml:space="preserve"> April, 2011and implemented</w:t>
      </w:r>
      <w:r w:rsidR="00565445" w:rsidRPr="00945F7C">
        <w:rPr>
          <w:rFonts w:ascii="Arial" w:hAnsi="Arial" w:cs="Arial"/>
          <w:color w:val="000000" w:themeColor="text1"/>
          <w:sz w:val="24"/>
          <w:szCs w:val="24"/>
        </w:rPr>
        <w:t>.</w:t>
      </w:r>
    </w:p>
    <w:p w:rsidR="00AF017C" w:rsidRPr="00945F7C" w:rsidRDefault="00565445" w:rsidP="00822E07">
      <w:pPr>
        <w:autoSpaceDE w:val="0"/>
        <w:autoSpaceDN w:val="0"/>
        <w:adjustRightInd w:val="0"/>
        <w:ind w:left="720" w:hanging="720"/>
        <w:jc w:val="both"/>
        <w:rPr>
          <w:i/>
          <w:iCs/>
          <w:color w:val="000000" w:themeColor="text1"/>
          <w:sz w:val="24"/>
          <w:szCs w:val="24"/>
        </w:rPr>
      </w:pPr>
      <w:r w:rsidRPr="00945F7C">
        <w:rPr>
          <w:iCs/>
          <w:color w:val="000000" w:themeColor="text1"/>
          <w:sz w:val="24"/>
          <w:szCs w:val="24"/>
        </w:rPr>
        <w:tab/>
      </w:r>
    </w:p>
    <w:p w:rsidR="00F70899" w:rsidRPr="00945F7C" w:rsidRDefault="00AF017C" w:rsidP="00AF017C">
      <w:pPr>
        <w:autoSpaceDE w:val="0"/>
        <w:autoSpaceDN w:val="0"/>
        <w:adjustRightInd w:val="0"/>
        <w:ind w:left="720"/>
        <w:jc w:val="both"/>
        <w:rPr>
          <w:i/>
          <w:iCs/>
          <w:color w:val="000000" w:themeColor="text1"/>
          <w:sz w:val="24"/>
          <w:szCs w:val="24"/>
        </w:rPr>
      </w:pPr>
      <w:r w:rsidRPr="00945F7C">
        <w:rPr>
          <w:i/>
          <w:iCs/>
          <w:color w:val="000000" w:themeColor="text1"/>
          <w:sz w:val="24"/>
          <w:szCs w:val="24"/>
        </w:rPr>
        <w:t xml:space="preserve">- </w:t>
      </w:r>
      <w:r w:rsidR="00565445" w:rsidRPr="00945F7C">
        <w:rPr>
          <w:i/>
          <w:iCs/>
          <w:color w:val="000000" w:themeColor="text1"/>
          <w:sz w:val="24"/>
          <w:szCs w:val="24"/>
        </w:rPr>
        <w:t>The same has been noted.</w:t>
      </w:r>
      <w:r w:rsidR="00822E07" w:rsidRPr="00945F7C">
        <w:rPr>
          <w:i/>
          <w:iCs/>
          <w:color w:val="000000" w:themeColor="text1"/>
          <w:sz w:val="24"/>
          <w:szCs w:val="24"/>
        </w:rPr>
        <w:t xml:space="preserve"> NRL has already adopted </w:t>
      </w:r>
      <w:proofErr w:type="gramStart"/>
      <w:r w:rsidR="00822E07" w:rsidRPr="00945F7C">
        <w:rPr>
          <w:i/>
          <w:iCs/>
          <w:color w:val="000000" w:themeColor="text1"/>
          <w:sz w:val="24"/>
          <w:szCs w:val="24"/>
        </w:rPr>
        <w:t>a</w:t>
      </w:r>
      <w:proofErr w:type="gramEnd"/>
      <w:r w:rsidR="00822E07" w:rsidRPr="00945F7C">
        <w:rPr>
          <w:i/>
          <w:iCs/>
          <w:color w:val="000000" w:themeColor="text1"/>
          <w:sz w:val="24"/>
          <w:szCs w:val="24"/>
        </w:rPr>
        <w:t xml:space="preserve"> Env. </w:t>
      </w:r>
      <w:proofErr w:type="gramStart"/>
      <w:r w:rsidR="00822E07" w:rsidRPr="00945F7C">
        <w:rPr>
          <w:i/>
          <w:iCs/>
          <w:color w:val="000000" w:themeColor="text1"/>
          <w:sz w:val="24"/>
          <w:szCs w:val="24"/>
        </w:rPr>
        <w:t>policy</w:t>
      </w:r>
      <w:proofErr w:type="gramEnd"/>
      <w:r w:rsidR="00822E07" w:rsidRPr="00945F7C">
        <w:rPr>
          <w:i/>
          <w:iCs/>
          <w:color w:val="000000" w:themeColor="text1"/>
          <w:sz w:val="24"/>
          <w:szCs w:val="24"/>
        </w:rPr>
        <w:t xml:space="preserve"> as per the requirement of Environment Management ISO 14000. Action initiated to adopt a corporate policy as per the Ministry’s guidelines.</w:t>
      </w:r>
    </w:p>
    <w:p w:rsidR="00565445" w:rsidRPr="00945F7C" w:rsidRDefault="00565445" w:rsidP="00F70899">
      <w:pPr>
        <w:autoSpaceDE w:val="0"/>
        <w:autoSpaceDN w:val="0"/>
        <w:adjustRightInd w:val="0"/>
        <w:ind w:left="720" w:hanging="720"/>
        <w:rPr>
          <w:i/>
          <w:iCs/>
          <w:color w:val="000000" w:themeColor="text1"/>
          <w:sz w:val="24"/>
          <w:szCs w:val="24"/>
        </w:rPr>
      </w:pPr>
    </w:p>
    <w:p w:rsidR="00F70899" w:rsidRPr="00945F7C" w:rsidRDefault="00F70899" w:rsidP="00FD421D">
      <w:pPr>
        <w:autoSpaceDE w:val="0"/>
        <w:autoSpaceDN w:val="0"/>
        <w:adjustRightInd w:val="0"/>
        <w:ind w:left="720" w:hanging="720"/>
        <w:jc w:val="both"/>
        <w:rPr>
          <w:color w:val="000000" w:themeColor="text1"/>
          <w:sz w:val="24"/>
          <w:szCs w:val="24"/>
        </w:rPr>
      </w:pPr>
      <w:r w:rsidRPr="00945F7C">
        <w:rPr>
          <w:iCs/>
          <w:color w:val="000000" w:themeColor="text1"/>
          <w:sz w:val="24"/>
          <w:szCs w:val="24"/>
        </w:rPr>
        <w:t>xxx.</w:t>
      </w:r>
      <w:r w:rsidRPr="00945F7C">
        <w:rPr>
          <w:iCs/>
          <w:color w:val="000000" w:themeColor="text1"/>
          <w:sz w:val="24"/>
          <w:szCs w:val="24"/>
        </w:rPr>
        <w:tab/>
      </w:r>
      <w:r w:rsidRPr="00945F7C">
        <w:rPr>
          <w:color w:val="000000" w:themeColor="text1"/>
          <w:sz w:val="24"/>
          <w:szCs w:val="24"/>
        </w:rPr>
        <w:t xml:space="preserve">Provision shall be made for the housing of construction labour within the site with infrastructure and all necessary facilities such as fuel for cooking, mobile toilets, mobile STP, safe drinking water, medical health care, </w:t>
      </w:r>
      <w:r w:rsidR="00FD421D" w:rsidRPr="00945F7C">
        <w:rPr>
          <w:color w:val="000000" w:themeColor="text1"/>
          <w:sz w:val="24"/>
          <w:szCs w:val="24"/>
        </w:rPr>
        <w:t xml:space="preserve">crèche </w:t>
      </w:r>
      <w:r w:rsidRPr="00945F7C">
        <w:rPr>
          <w:color w:val="000000" w:themeColor="text1"/>
          <w:sz w:val="24"/>
          <w:szCs w:val="24"/>
        </w:rPr>
        <w:t>e</w:t>
      </w:r>
      <w:r w:rsidR="00FD421D" w:rsidRPr="00945F7C">
        <w:rPr>
          <w:color w:val="000000" w:themeColor="text1"/>
          <w:sz w:val="24"/>
          <w:szCs w:val="24"/>
        </w:rPr>
        <w:t xml:space="preserve">tc. </w:t>
      </w:r>
      <w:r w:rsidRPr="00945F7C">
        <w:rPr>
          <w:color w:val="000000" w:themeColor="text1"/>
          <w:sz w:val="24"/>
          <w:szCs w:val="24"/>
        </w:rPr>
        <w:t>T</w:t>
      </w:r>
      <w:r w:rsidR="00FD421D" w:rsidRPr="00945F7C">
        <w:rPr>
          <w:color w:val="000000" w:themeColor="text1"/>
          <w:sz w:val="24"/>
          <w:szCs w:val="24"/>
        </w:rPr>
        <w:t xml:space="preserve">he </w:t>
      </w:r>
      <w:r w:rsidRPr="00945F7C">
        <w:rPr>
          <w:color w:val="000000" w:themeColor="text1"/>
          <w:sz w:val="24"/>
          <w:szCs w:val="24"/>
        </w:rPr>
        <w:t>h</w:t>
      </w:r>
      <w:r w:rsidR="00FD421D" w:rsidRPr="00945F7C">
        <w:rPr>
          <w:color w:val="000000" w:themeColor="text1"/>
          <w:sz w:val="24"/>
          <w:szCs w:val="24"/>
        </w:rPr>
        <w:t>o</w:t>
      </w:r>
      <w:r w:rsidRPr="00945F7C">
        <w:rPr>
          <w:color w:val="000000" w:themeColor="text1"/>
          <w:sz w:val="24"/>
          <w:szCs w:val="24"/>
        </w:rPr>
        <w:t>using</w:t>
      </w:r>
      <w:r w:rsidR="00FD421D" w:rsidRPr="00945F7C">
        <w:rPr>
          <w:color w:val="000000" w:themeColor="text1"/>
          <w:sz w:val="24"/>
          <w:szCs w:val="24"/>
        </w:rPr>
        <w:t xml:space="preserve"> </w:t>
      </w:r>
      <w:r w:rsidRPr="00945F7C">
        <w:rPr>
          <w:color w:val="000000" w:themeColor="text1"/>
          <w:sz w:val="24"/>
          <w:szCs w:val="24"/>
        </w:rPr>
        <w:t xml:space="preserve">may be in </w:t>
      </w:r>
      <w:r w:rsidR="00FD421D" w:rsidRPr="00945F7C">
        <w:rPr>
          <w:color w:val="000000" w:themeColor="text1"/>
          <w:sz w:val="24"/>
          <w:szCs w:val="24"/>
        </w:rPr>
        <w:t xml:space="preserve">the form of </w:t>
      </w:r>
      <w:r w:rsidR="009A4F97" w:rsidRPr="00945F7C">
        <w:rPr>
          <w:color w:val="000000" w:themeColor="text1"/>
          <w:sz w:val="24"/>
          <w:szCs w:val="24"/>
        </w:rPr>
        <w:t>temporary structures</w:t>
      </w:r>
      <w:r w:rsidR="00FD421D" w:rsidRPr="00945F7C">
        <w:rPr>
          <w:color w:val="000000" w:themeColor="text1"/>
          <w:sz w:val="24"/>
          <w:szCs w:val="24"/>
        </w:rPr>
        <w:t xml:space="preserve"> </w:t>
      </w:r>
      <w:r w:rsidRPr="00945F7C">
        <w:rPr>
          <w:color w:val="000000" w:themeColor="text1"/>
          <w:sz w:val="24"/>
          <w:szCs w:val="24"/>
        </w:rPr>
        <w:t>to be removed after</w:t>
      </w:r>
      <w:r w:rsidR="00FD421D" w:rsidRPr="00945F7C">
        <w:rPr>
          <w:color w:val="000000" w:themeColor="text1"/>
          <w:sz w:val="24"/>
          <w:szCs w:val="24"/>
        </w:rPr>
        <w:t xml:space="preserve"> </w:t>
      </w:r>
      <w:r w:rsidRPr="00945F7C">
        <w:rPr>
          <w:color w:val="000000" w:themeColor="text1"/>
          <w:sz w:val="24"/>
          <w:szCs w:val="24"/>
        </w:rPr>
        <w:t>the completion</w:t>
      </w:r>
      <w:r w:rsidR="00FD421D" w:rsidRPr="00945F7C">
        <w:rPr>
          <w:color w:val="000000" w:themeColor="text1"/>
          <w:sz w:val="24"/>
          <w:szCs w:val="24"/>
        </w:rPr>
        <w:t xml:space="preserve"> </w:t>
      </w:r>
      <w:r w:rsidRPr="00945F7C">
        <w:rPr>
          <w:color w:val="000000" w:themeColor="text1"/>
          <w:sz w:val="24"/>
          <w:szCs w:val="24"/>
        </w:rPr>
        <w:t>of the pro</w:t>
      </w:r>
      <w:r w:rsidR="00FD421D" w:rsidRPr="00945F7C">
        <w:rPr>
          <w:color w:val="000000" w:themeColor="text1"/>
          <w:sz w:val="24"/>
          <w:szCs w:val="24"/>
        </w:rPr>
        <w:t>j</w:t>
      </w:r>
      <w:r w:rsidRPr="00945F7C">
        <w:rPr>
          <w:color w:val="000000" w:themeColor="text1"/>
          <w:sz w:val="24"/>
          <w:szCs w:val="24"/>
        </w:rPr>
        <w:t>ect</w:t>
      </w:r>
      <w:r w:rsidR="00FD421D" w:rsidRPr="00945F7C">
        <w:rPr>
          <w:color w:val="000000" w:themeColor="text1"/>
          <w:sz w:val="24"/>
          <w:szCs w:val="24"/>
        </w:rPr>
        <w:t>.</w:t>
      </w:r>
    </w:p>
    <w:p w:rsidR="00FD421D" w:rsidRPr="00945F7C" w:rsidRDefault="00FD421D" w:rsidP="00F70899">
      <w:pPr>
        <w:autoSpaceDE w:val="0"/>
        <w:autoSpaceDN w:val="0"/>
        <w:adjustRightInd w:val="0"/>
        <w:ind w:left="720" w:hanging="720"/>
        <w:rPr>
          <w:iCs/>
          <w:color w:val="000000" w:themeColor="text1"/>
          <w:sz w:val="24"/>
          <w:szCs w:val="24"/>
        </w:rPr>
      </w:pPr>
    </w:p>
    <w:p w:rsidR="000F2AEC" w:rsidRPr="00945F7C" w:rsidRDefault="000F2AEC" w:rsidP="00F70899">
      <w:pPr>
        <w:autoSpaceDE w:val="0"/>
        <w:autoSpaceDN w:val="0"/>
        <w:adjustRightInd w:val="0"/>
        <w:ind w:left="720" w:hanging="720"/>
        <w:rPr>
          <w:iCs/>
          <w:color w:val="000000" w:themeColor="text1"/>
          <w:sz w:val="24"/>
          <w:szCs w:val="24"/>
        </w:rPr>
      </w:pPr>
      <w:r w:rsidRPr="00945F7C">
        <w:rPr>
          <w:iCs/>
          <w:color w:val="000000" w:themeColor="text1"/>
          <w:sz w:val="24"/>
          <w:szCs w:val="24"/>
        </w:rPr>
        <w:tab/>
        <w:t>-Noted. Same is being taken care of.</w:t>
      </w:r>
    </w:p>
    <w:p w:rsidR="000C54CE" w:rsidRPr="00945F7C" w:rsidRDefault="009A4F97" w:rsidP="00565445">
      <w:pPr>
        <w:autoSpaceDE w:val="0"/>
        <w:autoSpaceDN w:val="0"/>
        <w:adjustRightInd w:val="0"/>
        <w:ind w:left="720" w:hanging="720"/>
        <w:rPr>
          <w:i/>
          <w:iCs/>
          <w:color w:val="000000" w:themeColor="text1"/>
          <w:sz w:val="24"/>
          <w:szCs w:val="24"/>
        </w:rPr>
      </w:pPr>
      <w:r w:rsidRPr="00945F7C">
        <w:rPr>
          <w:iCs/>
          <w:color w:val="000000" w:themeColor="text1"/>
          <w:sz w:val="24"/>
          <w:szCs w:val="24"/>
        </w:rPr>
        <w:tab/>
        <w:t xml:space="preserve"> </w:t>
      </w:r>
    </w:p>
    <w:p w:rsidR="000C54CE" w:rsidRPr="00945F7C" w:rsidRDefault="000C54CE" w:rsidP="000C54CE">
      <w:pPr>
        <w:ind w:left="1080"/>
        <w:jc w:val="both"/>
        <w:rPr>
          <w:color w:val="000000" w:themeColor="text1"/>
          <w:sz w:val="24"/>
          <w:szCs w:val="24"/>
        </w:rPr>
      </w:pPr>
    </w:p>
    <w:p w:rsidR="00EB4A1B" w:rsidRPr="00945F7C" w:rsidRDefault="00EB4A1B" w:rsidP="00EB4A1B">
      <w:pPr>
        <w:autoSpaceDE w:val="0"/>
        <w:autoSpaceDN w:val="0"/>
        <w:adjustRightInd w:val="0"/>
        <w:rPr>
          <w:color w:val="000000" w:themeColor="text1"/>
          <w:sz w:val="24"/>
          <w:szCs w:val="24"/>
        </w:rPr>
      </w:pPr>
      <w:r w:rsidRPr="00945F7C">
        <w:rPr>
          <w:color w:val="000000" w:themeColor="text1"/>
          <w:sz w:val="24"/>
          <w:szCs w:val="24"/>
        </w:rPr>
        <w:t>B. GENERACL ONDITIONS:</w:t>
      </w:r>
    </w:p>
    <w:p w:rsidR="00EB4A1B" w:rsidRPr="00945F7C" w:rsidRDefault="00EB4A1B" w:rsidP="00EB4A1B">
      <w:pPr>
        <w:jc w:val="bot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project authorities </w:t>
      </w:r>
      <w:r w:rsidR="003B0FC1" w:rsidRPr="00945F7C">
        <w:rPr>
          <w:color w:val="000000" w:themeColor="text1"/>
          <w:sz w:val="24"/>
          <w:szCs w:val="24"/>
        </w:rPr>
        <w:t>must strictly</w:t>
      </w:r>
      <w:r w:rsidRPr="00945F7C">
        <w:rPr>
          <w:color w:val="000000" w:themeColor="text1"/>
          <w:sz w:val="24"/>
          <w:szCs w:val="24"/>
        </w:rPr>
        <w:t xml:space="preserve"> adhere to the stipulations </w:t>
      </w:r>
      <w:proofErr w:type="gramStart"/>
      <w:r w:rsidRPr="00945F7C">
        <w:rPr>
          <w:color w:val="000000" w:themeColor="text1"/>
          <w:sz w:val="24"/>
          <w:szCs w:val="24"/>
        </w:rPr>
        <w:t>made  by</w:t>
      </w:r>
      <w:proofErr w:type="gramEnd"/>
      <w:r w:rsidRPr="00945F7C">
        <w:rPr>
          <w:color w:val="000000" w:themeColor="text1"/>
          <w:sz w:val="24"/>
          <w:szCs w:val="24"/>
        </w:rPr>
        <w:t xml:space="preserve"> the State pollution Control  Board ( SPCB) Stale Government and any other statutory authority.</w:t>
      </w:r>
    </w:p>
    <w:p w:rsidR="00EB4A1B" w:rsidRPr="00945F7C" w:rsidRDefault="00EB4A1B" w:rsidP="00EB4A1B">
      <w:pPr>
        <w:jc w:val="both"/>
        <w:rPr>
          <w:color w:val="000000" w:themeColor="text1"/>
          <w:sz w:val="24"/>
          <w:szCs w:val="24"/>
        </w:rPr>
      </w:pPr>
    </w:p>
    <w:p w:rsidR="00DA54BA" w:rsidRPr="00945F7C" w:rsidRDefault="00DA54BA" w:rsidP="00DA54BA">
      <w:pPr>
        <w:ind w:left="1080"/>
        <w:jc w:val="both"/>
        <w:rPr>
          <w:i/>
          <w:color w:val="000000" w:themeColor="text1"/>
          <w:sz w:val="24"/>
        </w:rPr>
      </w:pPr>
      <w:r w:rsidRPr="00945F7C">
        <w:rPr>
          <w:i/>
          <w:color w:val="000000" w:themeColor="text1"/>
          <w:sz w:val="24"/>
        </w:rPr>
        <w:t>- The stipulations made by the Pollution Control Board of Assam and the State Government are strictly adhered to.</w:t>
      </w:r>
    </w:p>
    <w:p w:rsidR="00DA54BA" w:rsidRPr="00945F7C" w:rsidRDefault="00DA54BA" w:rsidP="00EB4A1B">
      <w:pPr>
        <w:jc w:val="bot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No further expansion or modification in the project shall be carried out without prior approval from the Ministry of Environment </w:t>
      </w:r>
      <w:proofErr w:type="gramStart"/>
      <w:r w:rsidRPr="00945F7C">
        <w:rPr>
          <w:color w:val="000000" w:themeColor="text1"/>
          <w:sz w:val="24"/>
          <w:szCs w:val="24"/>
        </w:rPr>
        <w:t>&amp;  Forests</w:t>
      </w:r>
      <w:proofErr w:type="gramEnd"/>
      <w:r w:rsidRPr="00945F7C">
        <w:rPr>
          <w:color w:val="000000" w:themeColor="text1"/>
          <w:sz w:val="24"/>
          <w:szCs w:val="24"/>
        </w:rPr>
        <w:t>. In case of deviations or alterations in the project proposal from those submitted to this Ministry for clearance a, fresh reference shall be made to the Ministry to assess the adequacy of conditions imposed and to add additional environment protection measures required if any.</w:t>
      </w:r>
    </w:p>
    <w:p w:rsidR="00EB4A1B" w:rsidRPr="00945F7C" w:rsidRDefault="00EB4A1B" w:rsidP="00EB4A1B">
      <w:pPr>
        <w:jc w:val="both"/>
        <w:rPr>
          <w:color w:val="000000" w:themeColor="text1"/>
          <w:sz w:val="24"/>
          <w:szCs w:val="24"/>
        </w:rPr>
      </w:pPr>
    </w:p>
    <w:p w:rsidR="00DA54BA" w:rsidRPr="00945F7C" w:rsidRDefault="00DA54BA" w:rsidP="00DA54BA">
      <w:pPr>
        <w:ind w:left="1080"/>
        <w:jc w:val="both"/>
        <w:rPr>
          <w:i/>
          <w:color w:val="000000" w:themeColor="text1"/>
          <w:sz w:val="24"/>
        </w:rPr>
      </w:pPr>
      <w:r w:rsidRPr="00945F7C">
        <w:rPr>
          <w:i/>
          <w:color w:val="000000" w:themeColor="text1"/>
          <w:sz w:val="24"/>
        </w:rPr>
        <w:t>- Any expansion or modernization in the plant will be taken up only with prior approval of the Ministry of Environment &amp; Forests.</w:t>
      </w:r>
    </w:p>
    <w:p w:rsidR="00DA54BA" w:rsidRPr="00945F7C" w:rsidRDefault="00DA54BA" w:rsidP="00DA54BA">
      <w:pPr>
        <w:ind w:left="360"/>
        <w:jc w:val="bot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w:t>
      </w:r>
      <w:r w:rsidR="003B0FC1" w:rsidRPr="00945F7C">
        <w:rPr>
          <w:color w:val="000000" w:themeColor="text1"/>
          <w:sz w:val="24"/>
          <w:szCs w:val="24"/>
        </w:rPr>
        <w:t>project authorities</w:t>
      </w:r>
      <w:r w:rsidRPr="00945F7C">
        <w:rPr>
          <w:color w:val="000000" w:themeColor="text1"/>
          <w:sz w:val="24"/>
          <w:szCs w:val="24"/>
        </w:rPr>
        <w:t xml:space="preserve"> </w:t>
      </w:r>
      <w:r w:rsidR="003B0FC1" w:rsidRPr="00945F7C">
        <w:rPr>
          <w:color w:val="000000" w:themeColor="text1"/>
          <w:sz w:val="24"/>
          <w:szCs w:val="24"/>
        </w:rPr>
        <w:t>to strictly</w:t>
      </w:r>
      <w:r w:rsidRPr="00945F7C">
        <w:rPr>
          <w:color w:val="000000" w:themeColor="text1"/>
          <w:sz w:val="24"/>
          <w:szCs w:val="24"/>
        </w:rPr>
        <w:t xml:space="preserve"> </w:t>
      </w:r>
      <w:r w:rsidR="003B0FC1" w:rsidRPr="00945F7C">
        <w:rPr>
          <w:color w:val="000000" w:themeColor="text1"/>
          <w:sz w:val="24"/>
          <w:szCs w:val="24"/>
        </w:rPr>
        <w:t>comply</w:t>
      </w:r>
      <w:r w:rsidRPr="00945F7C">
        <w:rPr>
          <w:color w:val="000000" w:themeColor="text1"/>
          <w:sz w:val="24"/>
          <w:szCs w:val="24"/>
        </w:rPr>
        <w:t xml:space="preserve"> </w:t>
      </w:r>
      <w:r w:rsidR="003B0FC1" w:rsidRPr="00945F7C">
        <w:rPr>
          <w:color w:val="000000" w:themeColor="text1"/>
          <w:sz w:val="24"/>
          <w:szCs w:val="24"/>
        </w:rPr>
        <w:t>w</w:t>
      </w:r>
      <w:r w:rsidRPr="00945F7C">
        <w:rPr>
          <w:color w:val="000000" w:themeColor="text1"/>
          <w:sz w:val="24"/>
          <w:szCs w:val="24"/>
        </w:rPr>
        <w:t>ith</w:t>
      </w:r>
      <w:r w:rsidR="003B0FC1" w:rsidRPr="00945F7C">
        <w:rPr>
          <w:color w:val="000000" w:themeColor="text1"/>
          <w:sz w:val="24"/>
          <w:szCs w:val="24"/>
        </w:rPr>
        <w:t xml:space="preserve"> </w:t>
      </w:r>
      <w:r w:rsidRPr="00945F7C">
        <w:rPr>
          <w:color w:val="000000" w:themeColor="text1"/>
          <w:sz w:val="24"/>
          <w:szCs w:val="24"/>
        </w:rPr>
        <w:t>the rules</w:t>
      </w:r>
      <w:r w:rsidR="003B0FC1" w:rsidRPr="00945F7C">
        <w:rPr>
          <w:color w:val="000000" w:themeColor="text1"/>
          <w:sz w:val="24"/>
          <w:szCs w:val="24"/>
        </w:rPr>
        <w:t xml:space="preserve"> </w:t>
      </w:r>
      <w:r w:rsidRPr="00945F7C">
        <w:rPr>
          <w:color w:val="000000" w:themeColor="text1"/>
          <w:sz w:val="24"/>
          <w:szCs w:val="24"/>
        </w:rPr>
        <w:t>and regulation</w:t>
      </w:r>
      <w:r w:rsidR="003B0FC1" w:rsidRPr="00945F7C">
        <w:rPr>
          <w:color w:val="000000" w:themeColor="text1"/>
          <w:sz w:val="24"/>
          <w:szCs w:val="24"/>
        </w:rPr>
        <w:t xml:space="preserve">s </w:t>
      </w:r>
      <w:r w:rsidRPr="00945F7C">
        <w:rPr>
          <w:color w:val="000000" w:themeColor="text1"/>
          <w:sz w:val="24"/>
          <w:szCs w:val="24"/>
        </w:rPr>
        <w:t>under</w:t>
      </w:r>
      <w:r w:rsidR="003B0FC1" w:rsidRPr="00945F7C">
        <w:rPr>
          <w:color w:val="000000" w:themeColor="text1"/>
          <w:sz w:val="24"/>
          <w:szCs w:val="24"/>
        </w:rPr>
        <w:t xml:space="preserve"> </w:t>
      </w:r>
      <w:r w:rsidRPr="00945F7C">
        <w:rPr>
          <w:color w:val="000000" w:themeColor="text1"/>
          <w:sz w:val="24"/>
          <w:szCs w:val="24"/>
        </w:rPr>
        <w:t>Manufacture, Storage</w:t>
      </w:r>
      <w:r w:rsidR="003B0FC1" w:rsidRPr="00945F7C">
        <w:rPr>
          <w:color w:val="000000" w:themeColor="text1"/>
          <w:sz w:val="24"/>
          <w:szCs w:val="24"/>
        </w:rPr>
        <w:t xml:space="preserve"> </w:t>
      </w:r>
      <w:r w:rsidRPr="00945F7C">
        <w:rPr>
          <w:color w:val="000000" w:themeColor="text1"/>
          <w:sz w:val="24"/>
          <w:szCs w:val="24"/>
        </w:rPr>
        <w:t xml:space="preserve">and </w:t>
      </w:r>
      <w:r w:rsidR="003B0FC1" w:rsidRPr="00945F7C">
        <w:rPr>
          <w:color w:val="000000" w:themeColor="text1"/>
          <w:sz w:val="24"/>
          <w:szCs w:val="24"/>
        </w:rPr>
        <w:t>I</w:t>
      </w:r>
      <w:r w:rsidRPr="00945F7C">
        <w:rPr>
          <w:color w:val="000000" w:themeColor="text1"/>
          <w:sz w:val="24"/>
          <w:szCs w:val="24"/>
        </w:rPr>
        <w:t>mport</w:t>
      </w:r>
      <w:r w:rsidR="003B0FC1" w:rsidRPr="00945F7C">
        <w:rPr>
          <w:color w:val="000000" w:themeColor="text1"/>
          <w:sz w:val="24"/>
          <w:szCs w:val="24"/>
        </w:rPr>
        <w:t xml:space="preserve"> </w:t>
      </w:r>
      <w:r w:rsidRPr="00945F7C">
        <w:rPr>
          <w:color w:val="000000" w:themeColor="text1"/>
          <w:sz w:val="24"/>
          <w:szCs w:val="24"/>
        </w:rPr>
        <w:t>of Hazardous</w:t>
      </w:r>
      <w:r w:rsidR="003B0FC1" w:rsidRPr="00945F7C">
        <w:rPr>
          <w:color w:val="000000" w:themeColor="text1"/>
          <w:sz w:val="24"/>
          <w:szCs w:val="24"/>
        </w:rPr>
        <w:t xml:space="preserve"> </w:t>
      </w:r>
      <w:r w:rsidRPr="00945F7C">
        <w:rPr>
          <w:color w:val="000000" w:themeColor="text1"/>
          <w:sz w:val="24"/>
          <w:szCs w:val="24"/>
        </w:rPr>
        <w:t>Chemicals</w:t>
      </w:r>
      <w:r w:rsidR="003B0FC1" w:rsidRPr="00945F7C">
        <w:rPr>
          <w:color w:val="000000" w:themeColor="text1"/>
          <w:sz w:val="24"/>
          <w:szCs w:val="24"/>
        </w:rPr>
        <w:t xml:space="preserve"> </w:t>
      </w:r>
      <w:r w:rsidRPr="00945F7C">
        <w:rPr>
          <w:color w:val="000000" w:themeColor="text1"/>
          <w:sz w:val="24"/>
          <w:szCs w:val="24"/>
        </w:rPr>
        <w:t>Rules,</w:t>
      </w:r>
      <w:r w:rsidR="003B0FC1" w:rsidRPr="00945F7C">
        <w:rPr>
          <w:color w:val="000000" w:themeColor="text1"/>
          <w:sz w:val="24"/>
          <w:szCs w:val="24"/>
        </w:rPr>
        <w:t xml:space="preserve"> 2008 as </w:t>
      </w:r>
      <w:r w:rsidRPr="00945F7C">
        <w:rPr>
          <w:color w:val="000000" w:themeColor="text1"/>
          <w:sz w:val="24"/>
          <w:szCs w:val="24"/>
        </w:rPr>
        <w:t>amended</w:t>
      </w:r>
      <w:r w:rsidR="003B0FC1" w:rsidRPr="00945F7C">
        <w:rPr>
          <w:color w:val="000000" w:themeColor="text1"/>
          <w:sz w:val="24"/>
          <w:szCs w:val="24"/>
        </w:rPr>
        <w:t xml:space="preserve"> </w:t>
      </w:r>
      <w:r w:rsidRPr="00945F7C">
        <w:rPr>
          <w:color w:val="000000" w:themeColor="text1"/>
          <w:sz w:val="24"/>
          <w:szCs w:val="24"/>
        </w:rPr>
        <w:t>subsequently</w:t>
      </w:r>
      <w:r w:rsidR="003B0FC1" w:rsidRPr="00945F7C">
        <w:rPr>
          <w:color w:val="000000" w:themeColor="text1"/>
          <w:sz w:val="24"/>
          <w:szCs w:val="24"/>
        </w:rPr>
        <w:t xml:space="preserve">. </w:t>
      </w:r>
      <w:r w:rsidRPr="00945F7C">
        <w:rPr>
          <w:color w:val="000000" w:themeColor="text1"/>
          <w:sz w:val="24"/>
          <w:szCs w:val="24"/>
        </w:rPr>
        <w:t>P</w:t>
      </w:r>
      <w:r w:rsidR="003B0FC1" w:rsidRPr="00945F7C">
        <w:rPr>
          <w:color w:val="000000" w:themeColor="text1"/>
          <w:sz w:val="24"/>
          <w:szCs w:val="24"/>
        </w:rPr>
        <w:t xml:space="preserve">rior </w:t>
      </w:r>
      <w:r w:rsidRPr="00945F7C">
        <w:rPr>
          <w:color w:val="000000" w:themeColor="text1"/>
          <w:sz w:val="24"/>
          <w:szCs w:val="24"/>
        </w:rPr>
        <w:t>approvals</w:t>
      </w:r>
      <w:r w:rsidR="003B0FC1" w:rsidRPr="00945F7C">
        <w:rPr>
          <w:color w:val="000000" w:themeColor="text1"/>
          <w:sz w:val="24"/>
          <w:szCs w:val="24"/>
        </w:rPr>
        <w:t xml:space="preserve"> fr</w:t>
      </w:r>
      <w:r w:rsidRPr="00945F7C">
        <w:rPr>
          <w:color w:val="000000" w:themeColor="text1"/>
          <w:sz w:val="24"/>
          <w:szCs w:val="24"/>
        </w:rPr>
        <w:t>om Chief Inspector</w:t>
      </w:r>
      <w:r w:rsidR="003B0FC1" w:rsidRPr="00945F7C">
        <w:rPr>
          <w:color w:val="000000" w:themeColor="text1"/>
          <w:sz w:val="24"/>
          <w:szCs w:val="24"/>
        </w:rPr>
        <w:t xml:space="preserve"> of</w:t>
      </w:r>
      <w:r w:rsidRPr="00945F7C">
        <w:rPr>
          <w:color w:val="000000" w:themeColor="text1"/>
          <w:sz w:val="24"/>
          <w:szCs w:val="24"/>
        </w:rPr>
        <w:t xml:space="preserve"> Factories</w:t>
      </w:r>
      <w:r w:rsidR="003B0FC1" w:rsidRPr="00945F7C">
        <w:rPr>
          <w:color w:val="000000" w:themeColor="text1"/>
          <w:sz w:val="24"/>
          <w:szCs w:val="24"/>
        </w:rPr>
        <w:t xml:space="preserve"> </w:t>
      </w:r>
      <w:r w:rsidRPr="00945F7C">
        <w:rPr>
          <w:color w:val="000000" w:themeColor="text1"/>
          <w:sz w:val="24"/>
          <w:szCs w:val="24"/>
        </w:rPr>
        <w:t>Chief</w:t>
      </w:r>
      <w:r w:rsidR="003B0FC1" w:rsidRPr="00945F7C">
        <w:rPr>
          <w:color w:val="000000" w:themeColor="text1"/>
          <w:sz w:val="24"/>
          <w:szCs w:val="24"/>
        </w:rPr>
        <w:t xml:space="preserve"> Controller</w:t>
      </w:r>
      <w:r w:rsidRPr="00945F7C">
        <w:rPr>
          <w:color w:val="000000" w:themeColor="text1"/>
          <w:sz w:val="24"/>
          <w:szCs w:val="24"/>
        </w:rPr>
        <w:t xml:space="preserve"> </w:t>
      </w:r>
      <w:r w:rsidR="003B0FC1" w:rsidRPr="00945F7C">
        <w:rPr>
          <w:color w:val="000000" w:themeColor="text1"/>
          <w:sz w:val="24"/>
          <w:szCs w:val="24"/>
        </w:rPr>
        <w:t>o</w:t>
      </w:r>
      <w:r w:rsidRPr="00945F7C">
        <w:rPr>
          <w:color w:val="000000" w:themeColor="text1"/>
          <w:sz w:val="24"/>
          <w:szCs w:val="24"/>
        </w:rPr>
        <w:t>f Explosives</w:t>
      </w:r>
      <w:r w:rsidR="003B0FC1" w:rsidRPr="00945F7C">
        <w:rPr>
          <w:color w:val="000000" w:themeColor="text1"/>
          <w:sz w:val="24"/>
          <w:szCs w:val="24"/>
        </w:rPr>
        <w:t xml:space="preserve"> </w:t>
      </w:r>
      <w:r w:rsidRPr="00945F7C">
        <w:rPr>
          <w:color w:val="000000" w:themeColor="text1"/>
          <w:sz w:val="24"/>
          <w:szCs w:val="24"/>
        </w:rPr>
        <w:t xml:space="preserve">Fire </w:t>
      </w:r>
      <w:r w:rsidR="003B0FC1" w:rsidRPr="00945F7C">
        <w:rPr>
          <w:color w:val="000000" w:themeColor="text1"/>
          <w:sz w:val="24"/>
          <w:szCs w:val="24"/>
        </w:rPr>
        <w:t>Safety</w:t>
      </w:r>
      <w:r w:rsidRPr="00945F7C">
        <w:rPr>
          <w:color w:val="000000" w:themeColor="text1"/>
          <w:sz w:val="24"/>
          <w:szCs w:val="24"/>
        </w:rPr>
        <w:t xml:space="preserve"> Inspector</w:t>
      </w:r>
      <w:r w:rsidR="003B0FC1" w:rsidRPr="00945F7C">
        <w:rPr>
          <w:color w:val="000000" w:themeColor="text1"/>
          <w:sz w:val="24"/>
          <w:szCs w:val="24"/>
        </w:rPr>
        <w:t xml:space="preserve"> </w:t>
      </w:r>
      <w:r w:rsidRPr="00945F7C">
        <w:rPr>
          <w:color w:val="000000" w:themeColor="text1"/>
          <w:sz w:val="24"/>
          <w:szCs w:val="24"/>
        </w:rPr>
        <w:t>must</w:t>
      </w:r>
      <w:r w:rsidR="003B0FC1" w:rsidRPr="00945F7C">
        <w:rPr>
          <w:color w:val="000000" w:themeColor="text1"/>
          <w:sz w:val="24"/>
          <w:szCs w:val="24"/>
        </w:rPr>
        <w:t xml:space="preserve"> </w:t>
      </w:r>
      <w:r w:rsidRPr="00945F7C">
        <w:rPr>
          <w:color w:val="000000" w:themeColor="text1"/>
          <w:sz w:val="24"/>
          <w:szCs w:val="24"/>
        </w:rPr>
        <w:t>be obtained</w:t>
      </w:r>
      <w:r w:rsidR="003B0FC1" w:rsidRPr="00945F7C">
        <w:rPr>
          <w:color w:val="000000" w:themeColor="text1"/>
          <w:sz w:val="24"/>
          <w:szCs w:val="24"/>
        </w:rPr>
        <w:t xml:space="preserve"> wherever applicable</w:t>
      </w:r>
      <w:r w:rsidRPr="00945F7C">
        <w:rPr>
          <w:color w:val="000000" w:themeColor="text1"/>
          <w:sz w:val="24"/>
          <w:szCs w:val="24"/>
        </w:rPr>
        <w:t>.</w:t>
      </w:r>
    </w:p>
    <w:p w:rsidR="00EB4A1B" w:rsidRPr="00945F7C" w:rsidRDefault="00EB4A1B" w:rsidP="00EB4A1B">
      <w:pPr>
        <w:pStyle w:val="ListParagraph"/>
        <w:rPr>
          <w:color w:val="000000" w:themeColor="text1"/>
          <w:sz w:val="24"/>
          <w:szCs w:val="24"/>
        </w:rPr>
      </w:pPr>
    </w:p>
    <w:p w:rsidR="00FC5011" w:rsidRPr="00945F7C" w:rsidRDefault="00FC5011" w:rsidP="00FC5011">
      <w:pPr>
        <w:ind w:left="1080"/>
        <w:jc w:val="both"/>
        <w:rPr>
          <w:i/>
          <w:color w:val="000000" w:themeColor="text1"/>
          <w:sz w:val="24"/>
        </w:rPr>
      </w:pPr>
      <w:r w:rsidRPr="00945F7C">
        <w:rPr>
          <w:i/>
          <w:color w:val="000000" w:themeColor="text1"/>
          <w:sz w:val="24"/>
        </w:rPr>
        <w:t>- The rules and regulations under the Manufacture, Storage and Import of Hazardous Chemicals Rules, 1989 and as amended in 2000 are adhered to.</w:t>
      </w:r>
    </w:p>
    <w:p w:rsidR="00FC5011" w:rsidRPr="00945F7C" w:rsidRDefault="00FC5011" w:rsidP="00FC5011">
      <w:pPr>
        <w:jc w:val="both"/>
        <w:rPr>
          <w:i/>
          <w:color w:val="000000" w:themeColor="text1"/>
          <w:sz w:val="24"/>
        </w:rPr>
      </w:pPr>
    </w:p>
    <w:p w:rsidR="00FC5011" w:rsidRPr="00945F7C" w:rsidRDefault="00FC5011" w:rsidP="00DA54BA">
      <w:pPr>
        <w:pStyle w:val="ListParagraph"/>
        <w:ind w:left="1080"/>
        <w:jc w:val="both"/>
        <w:rPr>
          <w:i/>
          <w:color w:val="000000" w:themeColor="text1"/>
          <w:sz w:val="24"/>
        </w:rPr>
      </w:pPr>
      <w:r w:rsidRPr="00945F7C">
        <w:rPr>
          <w:i/>
          <w:color w:val="000000" w:themeColor="text1"/>
          <w:sz w:val="24"/>
        </w:rPr>
        <w:t>Approvals from Chief Inspectorate of Factories, Chief Controller of Explosives etc as applicable for the Numaligarh Refinery have been obtained</w:t>
      </w:r>
      <w:r w:rsidR="00DA54BA" w:rsidRPr="00945F7C">
        <w:rPr>
          <w:i/>
          <w:color w:val="000000" w:themeColor="text1"/>
          <w:sz w:val="24"/>
        </w:rPr>
        <w:t>.</w:t>
      </w: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The</w:t>
      </w:r>
      <w:r w:rsidR="0002471E" w:rsidRPr="00945F7C">
        <w:rPr>
          <w:color w:val="000000" w:themeColor="text1"/>
          <w:sz w:val="24"/>
          <w:szCs w:val="24"/>
        </w:rPr>
        <w:t xml:space="preserve"> overall </w:t>
      </w:r>
      <w:r w:rsidRPr="00945F7C">
        <w:rPr>
          <w:color w:val="000000" w:themeColor="text1"/>
          <w:sz w:val="24"/>
          <w:szCs w:val="24"/>
        </w:rPr>
        <w:t>noise</w:t>
      </w:r>
      <w:r w:rsidR="0002471E" w:rsidRPr="00945F7C">
        <w:rPr>
          <w:color w:val="000000" w:themeColor="text1"/>
          <w:sz w:val="24"/>
          <w:szCs w:val="24"/>
        </w:rPr>
        <w:t xml:space="preserve"> </w:t>
      </w:r>
      <w:r w:rsidRPr="00945F7C">
        <w:rPr>
          <w:color w:val="000000" w:themeColor="text1"/>
          <w:sz w:val="24"/>
          <w:szCs w:val="24"/>
        </w:rPr>
        <w:t>levels</w:t>
      </w:r>
      <w:r w:rsidR="0002471E" w:rsidRPr="00945F7C">
        <w:rPr>
          <w:color w:val="000000" w:themeColor="text1"/>
          <w:sz w:val="24"/>
          <w:szCs w:val="24"/>
        </w:rPr>
        <w:t xml:space="preserve"> </w:t>
      </w:r>
      <w:r w:rsidRPr="00945F7C">
        <w:rPr>
          <w:color w:val="000000" w:themeColor="text1"/>
          <w:sz w:val="24"/>
          <w:szCs w:val="24"/>
        </w:rPr>
        <w:t xml:space="preserve">in </w:t>
      </w:r>
      <w:r w:rsidR="000041AD" w:rsidRPr="00945F7C">
        <w:rPr>
          <w:color w:val="000000" w:themeColor="text1"/>
          <w:sz w:val="24"/>
          <w:szCs w:val="24"/>
        </w:rPr>
        <w:t>and a</w:t>
      </w:r>
      <w:r w:rsidRPr="00945F7C">
        <w:rPr>
          <w:color w:val="000000" w:themeColor="text1"/>
          <w:sz w:val="24"/>
          <w:szCs w:val="24"/>
        </w:rPr>
        <w:t>round</w:t>
      </w:r>
      <w:r w:rsidR="000041AD" w:rsidRPr="00945F7C">
        <w:rPr>
          <w:color w:val="000000" w:themeColor="text1"/>
          <w:sz w:val="24"/>
          <w:szCs w:val="24"/>
        </w:rPr>
        <w:t xml:space="preserve"> </w:t>
      </w:r>
      <w:r w:rsidRPr="00945F7C">
        <w:rPr>
          <w:color w:val="000000" w:themeColor="text1"/>
          <w:sz w:val="24"/>
          <w:szCs w:val="24"/>
        </w:rPr>
        <w:t>the plant</w:t>
      </w:r>
      <w:r w:rsidR="000041AD" w:rsidRPr="00945F7C">
        <w:rPr>
          <w:color w:val="000000" w:themeColor="text1"/>
          <w:sz w:val="24"/>
          <w:szCs w:val="24"/>
        </w:rPr>
        <w:t xml:space="preserve"> </w:t>
      </w:r>
      <w:r w:rsidRPr="00945F7C">
        <w:rPr>
          <w:color w:val="000000" w:themeColor="text1"/>
          <w:sz w:val="24"/>
          <w:szCs w:val="24"/>
        </w:rPr>
        <w:t>area</w:t>
      </w:r>
      <w:r w:rsidR="000041AD" w:rsidRPr="00945F7C">
        <w:rPr>
          <w:color w:val="000000" w:themeColor="text1"/>
          <w:sz w:val="24"/>
          <w:szCs w:val="24"/>
        </w:rPr>
        <w:t xml:space="preserve"> </w:t>
      </w:r>
      <w:r w:rsidRPr="00945F7C">
        <w:rPr>
          <w:color w:val="000000" w:themeColor="text1"/>
          <w:sz w:val="24"/>
          <w:szCs w:val="24"/>
        </w:rPr>
        <w:t>shall</w:t>
      </w:r>
      <w:r w:rsidR="000041AD" w:rsidRPr="00945F7C">
        <w:rPr>
          <w:color w:val="000000" w:themeColor="text1"/>
          <w:sz w:val="24"/>
          <w:szCs w:val="24"/>
        </w:rPr>
        <w:t xml:space="preserve"> </w:t>
      </w:r>
      <w:r w:rsidRPr="00945F7C">
        <w:rPr>
          <w:color w:val="000000" w:themeColor="text1"/>
          <w:sz w:val="24"/>
          <w:szCs w:val="24"/>
        </w:rPr>
        <w:t>be kept</w:t>
      </w:r>
      <w:r w:rsidR="000041AD" w:rsidRPr="00945F7C">
        <w:rPr>
          <w:color w:val="000000" w:themeColor="text1"/>
          <w:sz w:val="24"/>
          <w:szCs w:val="24"/>
        </w:rPr>
        <w:t xml:space="preserve"> </w:t>
      </w:r>
      <w:r w:rsidRPr="00945F7C">
        <w:rPr>
          <w:color w:val="000000" w:themeColor="text1"/>
          <w:sz w:val="24"/>
          <w:szCs w:val="24"/>
        </w:rPr>
        <w:t>well</w:t>
      </w:r>
      <w:r w:rsidR="000041AD" w:rsidRPr="00945F7C">
        <w:rPr>
          <w:color w:val="000000" w:themeColor="text1"/>
          <w:sz w:val="24"/>
          <w:szCs w:val="24"/>
        </w:rPr>
        <w:t xml:space="preserve"> </w:t>
      </w:r>
      <w:r w:rsidRPr="00945F7C">
        <w:rPr>
          <w:color w:val="000000" w:themeColor="text1"/>
          <w:sz w:val="24"/>
          <w:szCs w:val="24"/>
        </w:rPr>
        <w:t>within</w:t>
      </w:r>
      <w:r w:rsidR="000041AD" w:rsidRPr="00945F7C">
        <w:rPr>
          <w:color w:val="000000" w:themeColor="text1"/>
          <w:sz w:val="24"/>
          <w:szCs w:val="24"/>
        </w:rPr>
        <w:t xml:space="preserve"> </w:t>
      </w:r>
      <w:r w:rsidRPr="00945F7C">
        <w:rPr>
          <w:color w:val="000000" w:themeColor="text1"/>
          <w:sz w:val="24"/>
          <w:szCs w:val="24"/>
        </w:rPr>
        <w:t>the</w:t>
      </w:r>
      <w:r w:rsidR="000041AD" w:rsidRPr="00945F7C">
        <w:rPr>
          <w:color w:val="000000" w:themeColor="text1"/>
          <w:sz w:val="24"/>
          <w:szCs w:val="24"/>
        </w:rPr>
        <w:t xml:space="preserve"> </w:t>
      </w:r>
      <w:r w:rsidRPr="00945F7C">
        <w:rPr>
          <w:color w:val="000000" w:themeColor="text1"/>
          <w:sz w:val="24"/>
          <w:szCs w:val="24"/>
        </w:rPr>
        <w:t xml:space="preserve">standards </w:t>
      </w:r>
      <w:r w:rsidR="000041AD" w:rsidRPr="00945F7C">
        <w:rPr>
          <w:color w:val="000000" w:themeColor="text1"/>
          <w:sz w:val="24"/>
          <w:szCs w:val="24"/>
        </w:rPr>
        <w:t>b</w:t>
      </w:r>
      <w:r w:rsidRPr="00945F7C">
        <w:rPr>
          <w:color w:val="000000" w:themeColor="text1"/>
          <w:sz w:val="24"/>
          <w:szCs w:val="24"/>
        </w:rPr>
        <w:t>y providing</w:t>
      </w:r>
      <w:r w:rsidR="000041AD" w:rsidRPr="00945F7C">
        <w:rPr>
          <w:color w:val="000000" w:themeColor="text1"/>
          <w:sz w:val="24"/>
          <w:szCs w:val="24"/>
        </w:rPr>
        <w:t xml:space="preserve"> </w:t>
      </w:r>
      <w:r w:rsidRPr="00945F7C">
        <w:rPr>
          <w:color w:val="000000" w:themeColor="text1"/>
          <w:sz w:val="24"/>
          <w:szCs w:val="24"/>
        </w:rPr>
        <w:t>noise</w:t>
      </w:r>
      <w:r w:rsidR="000041AD" w:rsidRPr="00945F7C">
        <w:rPr>
          <w:color w:val="000000" w:themeColor="text1"/>
          <w:sz w:val="24"/>
          <w:szCs w:val="24"/>
        </w:rPr>
        <w:t xml:space="preserve"> </w:t>
      </w:r>
      <w:r w:rsidRPr="00945F7C">
        <w:rPr>
          <w:color w:val="000000" w:themeColor="text1"/>
          <w:sz w:val="24"/>
          <w:szCs w:val="24"/>
        </w:rPr>
        <w:t>control</w:t>
      </w:r>
      <w:r w:rsidR="000041AD" w:rsidRPr="00945F7C">
        <w:rPr>
          <w:color w:val="000000" w:themeColor="text1"/>
          <w:sz w:val="24"/>
          <w:szCs w:val="24"/>
        </w:rPr>
        <w:t xml:space="preserve"> </w:t>
      </w:r>
      <w:r w:rsidRPr="00945F7C">
        <w:rPr>
          <w:color w:val="000000" w:themeColor="text1"/>
          <w:sz w:val="24"/>
          <w:szCs w:val="24"/>
        </w:rPr>
        <w:t>measures</w:t>
      </w:r>
      <w:r w:rsidR="000041AD" w:rsidRPr="00945F7C">
        <w:rPr>
          <w:color w:val="000000" w:themeColor="text1"/>
          <w:sz w:val="24"/>
          <w:szCs w:val="24"/>
        </w:rPr>
        <w:t xml:space="preserve"> </w:t>
      </w:r>
      <w:r w:rsidRPr="00945F7C">
        <w:rPr>
          <w:color w:val="000000" w:themeColor="text1"/>
          <w:sz w:val="24"/>
          <w:szCs w:val="24"/>
        </w:rPr>
        <w:t>i</w:t>
      </w:r>
      <w:r w:rsidR="000041AD" w:rsidRPr="00945F7C">
        <w:rPr>
          <w:color w:val="000000" w:themeColor="text1"/>
          <w:sz w:val="24"/>
          <w:szCs w:val="24"/>
        </w:rPr>
        <w:t>n</w:t>
      </w:r>
      <w:r w:rsidRPr="00945F7C">
        <w:rPr>
          <w:color w:val="000000" w:themeColor="text1"/>
          <w:sz w:val="24"/>
          <w:szCs w:val="24"/>
        </w:rPr>
        <w:t>cluding</w:t>
      </w:r>
      <w:r w:rsidR="000041AD" w:rsidRPr="00945F7C">
        <w:rPr>
          <w:color w:val="000000" w:themeColor="text1"/>
          <w:sz w:val="24"/>
          <w:szCs w:val="24"/>
        </w:rPr>
        <w:t xml:space="preserve"> </w:t>
      </w:r>
      <w:r w:rsidRPr="00945F7C">
        <w:rPr>
          <w:color w:val="000000" w:themeColor="text1"/>
          <w:sz w:val="24"/>
          <w:szCs w:val="24"/>
        </w:rPr>
        <w:t>acoustic</w:t>
      </w:r>
      <w:r w:rsidR="000041AD" w:rsidRPr="00945F7C">
        <w:rPr>
          <w:color w:val="000000" w:themeColor="text1"/>
          <w:sz w:val="24"/>
          <w:szCs w:val="24"/>
        </w:rPr>
        <w:t xml:space="preserve"> </w:t>
      </w:r>
      <w:r w:rsidRPr="00945F7C">
        <w:rPr>
          <w:color w:val="000000" w:themeColor="text1"/>
          <w:sz w:val="24"/>
          <w:szCs w:val="24"/>
        </w:rPr>
        <w:t>hoods,</w:t>
      </w:r>
      <w:r w:rsidR="000041AD" w:rsidRPr="00945F7C">
        <w:rPr>
          <w:color w:val="000000" w:themeColor="text1"/>
          <w:sz w:val="24"/>
          <w:szCs w:val="24"/>
        </w:rPr>
        <w:t xml:space="preserve"> </w:t>
      </w:r>
      <w:r w:rsidRPr="00945F7C">
        <w:rPr>
          <w:color w:val="000000" w:themeColor="text1"/>
          <w:sz w:val="24"/>
          <w:szCs w:val="24"/>
        </w:rPr>
        <w:t xml:space="preserve">silencers, </w:t>
      </w:r>
      <w:r w:rsidR="000041AD" w:rsidRPr="00945F7C">
        <w:rPr>
          <w:color w:val="000000" w:themeColor="text1"/>
          <w:sz w:val="24"/>
          <w:szCs w:val="24"/>
        </w:rPr>
        <w:t>e</w:t>
      </w:r>
      <w:r w:rsidRPr="00945F7C">
        <w:rPr>
          <w:color w:val="000000" w:themeColor="text1"/>
          <w:sz w:val="24"/>
          <w:szCs w:val="24"/>
        </w:rPr>
        <w:t xml:space="preserve">nclosures </w:t>
      </w:r>
      <w:r w:rsidR="000041AD" w:rsidRPr="00945F7C">
        <w:rPr>
          <w:color w:val="000000" w:themeColor="text1"/>
          <w:sz w:val="24"/>
          <w:szCs w:val="24"/>
        </w:rPr>
        <w:t>e</w:t>
      </w:r>
      <w:r w:rsidRPr="00945F7C">
        <w:rPr>
          <w:color w:val="000000" w:themeColor="text1"/>
          <w:sz w:val="24"/>
          <w:szCs w:val="24"/>
        </w:rPr>
        <w:t>tc. on all sources of noise generation. The ambient noise levels shall conform to the standards prescribed</w:t>
      </w:r>
      <w:r w:rsidR="000041AD" w:rsidRPr="00945F7C">
        <w:rPr>
          <w:color w:val="000000" w:themeColor="text1"/>
          <w:sz w:val="24"/>
          <w:szCs w:val="24"/>
        </w:rPr>
        <w:t xml:space="preserve"> under</w:t>
      </w:r>
      <w:r w:rsidRPr="00945F7C">
        <w:rPr>
          <w:color w:val="000000" w:themeColor="text1"/>
          <w:sz w:val="24"/>
          <w:szCs w:val="24"/>
        </w:rPr>
        <w:t xml:space="preserve"> PAR ules</w:t>
      </w:r>
      <w:proofErr w:type="gramStart"/>
      <w:r w:rsidRPr="00945F7C">
        <w:rPr>
          <w:color w:val="000000" w:themeColor="text1"/>
          <w:sz w:val="24"/>
          <w:szCs w:val="24"/>
        </w:rPr>
        <w:t>,1</w:t>
      </w:r>
      <w:proofErr w:type="gramEnd"/>
      <w:r w:rsidRPr="00945F7C">
        <w:rPr>
          <w:color w:val="000000" w:themeColor="text1"/>
          <w:sz w:val="24"/>
          <w:szCs w:val="24"/>
        </w:rPr>
        <w:t xml:space="preserve"> 989v iz.75 dBA( day</w:t>
      </w:r>
      <w:r w:rsidR="000041AD" w:rsidRPr="00945F7C">
        <w:rPr>
          <w:color w:val="000000" w:themeColor="text1"/>
          <w:sz w:val="24"/>
          <w:szCs w:val="24"/>
        </w:rPr>
        <w:t xml:space="preserve"> time) and</w:t>
      </w:r>
      <w:r w:rsidRPr="00945F7C">
        <w:rPr>
          <w:color w:val="000000" w:themeColor="text1"/>
          <w:sz w:val="24"/>
          <w:szCs w:val="24"/>
        </w:rPr>
        <w:t xml:space="preserve"> 70 dBA( nighttime).</w:t>
      </w:r>
    </w:p>
    <w:p w:rsidR="00EB4A1B" w:rsidRPr="00945F7C" w:rsidRDefault="00EB4A1B" w:rsidP="00EB4A1B">
      <w:pPr>
        <w:pStyle w:val="ListParagraph"/>
        <w:rPr>
          <w:color w:val="000000" w:themeColor="text1"/>
          <w:sz w:val="24"/>
          <w:szCs w:val="24"/>
        </w:rPr>
      </w:pPr>
    </w:p>
    <w:p w:rsidR="008619E9" w:rsidRPr="00945F7C" w:rsidRDefault="008619E9" w:rsidP="008619E9">
      <w:pPr>
        <w:ind w:left="1080"/>
        <w:jc w:val="both"/>
        <w:rPr>
          <w:i/>
          <w:color w:val="000000" w:themeColor="text1"/>
          <w:sz w:val="24"/>
        </w:rPr>
      </w:pPr>
      <w:r w:rsidRPr="00945F7C">
        <w:rPr>
          <w:i/>
          <w:color w:val="000000" w:themeColor="text1"/>
          <w:sz w:val="24"/>
        </w:rPr>
        <w:t>- The major sources of noise generation in the proposed project are the pumps and the blowers. Strong foundations shall be provided to mitigate the noise generation further. The equipment shall be monitored regularly at a distance of 01 mtr from the source and corrective measure shall be taken to maintain the noise level below 85 dBA. The ambient noise levels all around the refinery is being monitored regularly so as to maintain within the standards,  prescribed under EPA Rules, 1989 viz. 75 dBA (day time) and 70 dBA (night time).</w:t>
      </w:r>
    </w:p>
    <w:p w:rsidR="008619E9" w:rsidRPr="00945F7C" w:rsidRDefault="008619E9" w:rsidP="00EB4A1B">
      <w:pPr>
        <w:pStyle w:val="ListParagrap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A separate</w:t>
      </w:r>
      <w:r w:rsidR="000041AD" w:rsidRPr="00945F7C">
        <w:rPr>
          <w:color w:val="000000" w:themeColor="text1"/>
          <w:sz w:val="24"/>
          <w:szCs w:val="24"/>
        </w:rPr>
        <w:t xml:space="preserve"> </w:t>
      </w:r>
      <w:r w:rsidRPr="00945F7C">
        <w:rPr>
          <w:color w:val="000000" w:themeColor="text1"/>
          <w:sz w:val="24"/>
          <w:szCs w:val="24"/>
        </w:rPr>
        <w:t xml:space="preserve">Environmental </w:t>
      </w:r>
      <w:r w:rsidR="000041AD" w:rsidRPr="00945F7C">
        <w:rPr>
          <w:color w:val="000000" w:themeColor="text1"/>
          <w:sz w:val="24"/>
          <w:szCs w:val="24"/>
        </w:rPr>
        <w:t>M</w:t>
      </w:r>
      <w:r w:rsidRPr="00945F7C">
        <w:rPr>
          <w:color w:val="000000" w:themeColor="text1"/>
          <w:sz w:val="24"/>
          <w:szCs w:val="24"/>
        </w:rPr>
        <w:t xml:space="preserve">anagement </w:t>
      </w:r>
      <w:r w:rsidR="000041AD" w:rsidRPr="00945F7C">
        <w:rPr>
          <w:color w:val="000000" w:themeColor="text1"/>
          <w:sz w:val="24"/>
          <w:szCs w:val="24"/>
        </w:rPr>
        <w:t>C</w:t>
      </w:r>
      <w:r w:rsidRPr="00945F7C">
        <w:rPr>
          <w:color w:val="000000" w:themeColor="text1"/>
          <w:sz w:val="24"/>
          <w:szCs w:val="24"/>
        </w:rPr>
        <w:t>ell equipped</w:t>
      </w:r>
      <w:r w:rsidR="000041AD" w:rsidRPr="00945F7C">
        <w:rPr>
          <w:color w:val="000000" w:themeColor="text1"/>
          <w:sz w:val="24"/>
          <w:szCs w:val="24"/>
        </w:rPr>
        <w:t xml:space="preserve"> </w:t>
      </w:r>
      <w:r w:rsidRPr="00945F7C">
        <w:rPr>
          <w:color w:val="000000" w:themeColor="text1"/>
          <w:sz w:val="24"/>
          <w:szCs w:val="24"/>
        </w:rPr>
        <w:t>with full fledged</w:t>
      </w:r>
      <w:r w:rsidR="000041AD" w:rsidRPr="00945F7C">
        <w:rPr>
          <w:color w:val="000000" w:themeColor="text1"/>
          <w:sz w:val="24"/>
          <w:szCs w:val="24"/>
        </w:rPr>
        <w:t xml:space="preserve"> </w:t>
      </w:r>
      <w:r w:rsidRPr="00945F7C">
        <w:rPr>
          <w:color w:val="000000" w:themeColor="text1"/>
          <w:sz w:val="24"/>
          <w:szCs w:val="24"/>
        </w:rPr>
        <w:t>laboratory</w:t>
      </w:r>
      <w:r w:rsidR="000041AD" w:rsidRPr="00945F7C">
        <w:rPr>
          <w:color w:val="000000" w:themeColor="text1"/>
          <w:sz w:val="24"/>
          <w:szCs w:val="24"/>
        </w:rPr>
        <w:t xml:space="preserve"> f</w:t>
      </w:r>
      <w:r w:rsidRPr="00945F7C">
        <w:rPr>
          <w:color w:val="000000" w:themeColor="text1"/>
          <w:sz w:val="24"/>
          <w:szCs w:val="24"/>
        </w:rPr>
        <w:t>acilities must</w:t>
      </w:r>
      <w:r w:rsidR="000041AD" w:rsidRPr="00945F7C">
        <w:rPr>
          <w:color w:val="000000" w:themeColor="text1"/>
          <w:sz w:val="24"/>
          <w:szCs w:val="24"/>
        </w:rPr>
        <w:t xml:space="preserve"> </w:t>
      </w:r>
      <w:r w:rsidRPr="00945F7C">
        <w:rPr>
          <w:color w:val="000000" w:themeColor="text1"/>
          <w:sz w:val="24"/>
          <w:szCs w:val="24"/>
        </w:rPr>
        <w:t>be setup to carry</w:t>
      </w:r>
      <w:r w:rsidR="000041AD" w:rsidRPr="00945F7C">
        <w:rPr>
          <w:color w:val="000000" w:themeColor="text1"/>
          <w:sz w:val="24"/>
          <w:szCs w:val="24"/>
        </w:rPr>
        <w:t xml:space="preserve"> </w:t>
      </w:r>
      <w:r w:rsidRPr="00945F7C">
        <w:rPr>
          <w:color w:val="000000" w:themeColor="text1"/>
          <w:sz w:val="24"/>
          <w:szCs w:val="24"/>
        </w:rPr>
        <w:t>out</w:t>
      </w:r>
      <w:r w:rsidR="000041AD" w:rsidRPr="00945F7C">
        <w:rPr>
          <w:color w:val="000000" w:themeColor="text1"/>
          <w:sz w:val="24"/>
          <w:szCs w:val="24"/>
        </w:rPr>
        <w:t xml:space="preserve"> </w:t>
      </w:r>
      <w:r w:rsidRPr="00945F7C">
        <w:rPr>
          <w:color w:val="000000" w:themeColor="text1"/>
          <w:sz w:val="24"/>
          <w:szCs w:val="24"/>
        </w:rPr>
        <w:t>the</w:t>
      </w:r>
      <w:r w:rsidR="000041AD" w:rsidRPr="00945F7C">
        <w:rPr>
          <w:color w:val="000000" w:themeColor="text1"/>
          <w:sz w:val="24"/>
          <w:szCs w:val="24"/>
        </w:rPr>
        <w:t xml:space="preserve"> </w:t>
      </w:r>
      <w:r w:rsidRPr="00945F7C">
        <w:rPr>
          <w:color w:val="000000" w:themeColor="text1"/>
          <w:sz w:val="24"/>
          <w:szCs w:val="24"/>
        </w:rPr>
        <w:t>environment</w:t>
      </w:r>
      <w:r w:rsidR="000041AD" w:rsidRPr="00945F7C">
        <w:rPr>
          <w:color w:val="000000" w:themeColor="text1"/>
          <w:sz w:val="24"/>
          <w:szCs w:val="24"/>
        </w:rPr>
        <w:t>al</w:t>
      </w:r>
      <w:r w:rsidRPr="00945F7C">
        <w:rPr>
          <w:color w:val="000000" w:themeColor="text1"/>
          <w:sz w:val="24"/>
          <w:szCs w:val="24"/>
        </w:rPr>
        <w:t xml:space="preserve"> </w:t>
      </w:r>
      <w:r w:rsidR="000041AD" w:rsidRPr="00945F7C">
        <w:rPr>
          <w:color w:val="000000" w:themeColor="text1"/>
          <w:sz w:val="24"/>
          <w:szCs w:val="24"/>
        </w:rPr>
        <w:t>ma</w:t>
      </w:r>
      <w:r w:rsidRPr="00945F7C">
        <w:rPr>
          <w:color w:val="000000" w:themeColor="text1"/>
          <w:sz w:val="24"/>
          <w:szCs w:val="24"/>
        </w:rPr>
        <w:t>nagement</w:t>
      </w:r>
      <w:r w:rsidR="000041AD" w:rsidRPr="00945F7C">
        <w:rPr>
          <w:color w:val="000000" w:themeColor="text1"/>
          <w:sz w:val="24"/>
          <w:szCs w:val="24"/>
        </w:rPr>
        <w:t xml:space="preserve"> on monitoring </w:t>
      </w:r>
      <w:r w:rsidRPr="00945F7C">
        <w:rPr>
          <w:color w:val="000000" w:themeColor="text1"/>
          <w:sz w:val="24"/>
          <w:szCs w:val="24"/>
        </w:rPr>
        <w:t>functions.</w:t>
      </w:r>
    </w:p>
    <w:p w:rsidR="00EB4A1B" w:rsidRPr="00945F7C" w:rsidRDefault="00EB4A1B" w:rsidP="00EB4A1B">
      <w:pPr>
        <w:pStyle w:val="ListParagraph"/>
        <w:rPr>
          <w:color w:val="000000" w:themeColor="text1"/>
          <w:sz w:val="24"/>
          <w:szCs w:val="24"/>
        </w:rPr>
      </w:pPr>
    </w:p>
    <w:p w:rsidR="008619E9" w:rsidRPr="00945F7C" w:rsidRDefault="008619E9" w:rsidP="008619E9">
      <w:pPr>
        <w:ind w:left="1080"/>
        <w:jc w:val="both"/>
        <w:rPr>
          <w:i/>
          <w:color w:val="000000" w:themeColor="text1"/>
          <w:sz w:val="24"/>
        </w:rPr>
      </w:pPr>
      <w:r w:rsidRPr="00945F7C">
        <w:rPr>
          <w:i/>
          <w:color w:val="000000" w:themeColor="text1"/>
          <w:sz w:val="24"/>
          <w:szCs w:val="24"/>
        </w:rPr>
        <w:t xml:space="preserve">- A fully functional, dedicated environment management cell manned by qualified engineers/officers and headed by </w:t>
      </w:r>
      <w:r w:rsidR="00A4210C" w:rsidRPr="00945F7C">
        <w:rPr>
          <w:i/>
          <w:color w:val="000000" w:themeColor="text1"/>
          <w:sz w:val="24"/>
          <w:szCs w:val="24"/>
        </w:rPr>
        <w:t xml:space="preserve">Deputy </w:t>
      </w:r>
      <w:r w:rsidRPr="00945F7C">
        <w:rPr>
          <w:i/>
          <w:color w:val="000000" w:themeColor="text1"/>
          <w:sz w:val="24"/>
          <w:szCs w:val="24"/>
        </w:rPr>
        <w:t>General Manager (</w:t>
      </w:r>
      <w:r w:rsidR="00A4210C" w:rsidRPr="00945F7C">
        <w:rPr>
          <w:i/>
          <w:color w:val="000000" w:themeColor="text1"/>
          <w:sz w:val="24"/>
          <w:szCs w:val="24"/>
        </w:rPr>
        <w:t>HSE</w:t>
      </w:r>
      <w:r w:rsidRPr="00945F7C">
        <w:rPr>
          <w:i/>
          <w:color w:val="000000" w:themeColor="text1"/>
          <w:sz w:val="24"/>
          <w:szCs w:val="24"/>
        </w:rPr>
        <w:t xml:space="preserve">) has </w:t>
      </w:r>
      <w:proofErr w:type="gramStart"/>
      <w:r w:rsidRPr="00945F7C">
        <w:rPr>
          <w:i/>
          <w:color w:val="000000" w:themeColor="text1"/>
          <w:sz w:val="24"/>
          <w:szCs w:val="24"/>
        </w:rPr>
        <w:t>been  continuously</w:t>
      </w:r>
      <w:proofErr w:type="gramEnd"/>
      <w:r w:rsidRPr="00945F7C">
        <w:rPr>
          <w:i/>
          <w:color w:val="000000" w:themeColor="text1"/>
          <w:sz w:val="24"/>
          <w:szCs w:val="24"/>
        </w:rPr>
        <w:t xml:space="preserve"> working for constant improvement, monitoring, safe guarding and reporting of environmental activities of the refinery.  Also, a multidisciplinary Apex-level Committee on Environment which includes</w:t>
      </w:r>
      <w:r w:rsidRPr="00945F7C">
        <w:rPr>
          <w:i/>
          <w:color w:val="000000" w:themeColor="text1"/>
          <w:sz w:val="24"/>
        </w:rPr>
        <w:t xml:space="preserve"> senior level officers from various departments as members under the chairmanship of Director (Technical) constantly guides the Environment Cell regarding all the environmental issues in the refinery. The Apex Committee that convenes quarterly discusses the unresolved issues if any, regarding the environment and monitors the regular environmental activities. </w:t>
      </w:r>
    </w:p>
    <w:p w:rsidR="008619E9" w:rsidRPr="00945F7C" w:rsidRDefault="008619E9" w:rsidP="00EB4A1B">
      <w:pPr>
        <w:pStyle w:val="ListParagrap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Adequate</w:t>
      </w:r>
      <w:r w:rsidR="00FB1346" w:rsidRPr="00945F7C">
        <w:rPr>
          <w:color w:val="000000" w:themeColor="text1"/>
          <w:sz w:val="24"/>
          <w:szCs w:val="24"/>
        </w:rPr>
        <w:t xml:space="preserve"> f</w:t>
      </w:r>
      <w:r w:rsidRPr="00945F7C">
        <w:rPr>
          <w:color w:val="000000" w:themeColor="text1"/>
          <w:sz w:val="24"/>
          <w:szCs w:val="24"/>
        </w:rPr>
        <w:t>unds shall be earmarked</w:t>
      </w:r>
      <w:r w:rsidR="00FB1346" w:rsidRPr="00945F7C">
        <w:rPr>
          <w:color w:val="000000" w:themeColor="text1"/>
          <w:sz w:val="24"/>
          <w:szCs w:val="24"/>
        </w:rPr>
        <w:t xml:space="preserve"> </w:t>
      </w:r>
      <w:r w:rsidRPr="00945F7C">
        <w:rPr>
          <w:color w:val="000000" w:themeColor="text1"/>
          <w:sz w:val="24"/>
          <w:szCs w:val="24"/>
        </w:rPr>
        <w:t>towards</w:t>
      </w:r>
      <w:r w:rsidR="00FB1346" w:rsidRPr="00945F7C">
        <w:rPr>
          <w:color w:val="000000" w:themeColor="text1"/>
          <w:sz w:val="24"/>
          <w:szCs w:val="24"/>
        </w:rPr>
        <w:t xml:space="preserve"> </w:t>
      </w:r>
      <w:r w:rsidRPr="00945F7C">
        <w:rPr>
          <w:color w:val="000000" w:themeColor="text1"/>
          <w:sz w:val="24"/>
          <w:szCs w:val="24"/>
        </w:rPr>
        <w:t>capital</w:t>
      </w:r>
      <w:r w:rsidR="00FB1346" w:rsidRPr="00945F7C">
        <w:rPr>
          <w:color w:val="000000" w:themeColor="text1"/>
          <w:sz w:val="24"/>
          <w:szCs w:val="24"/>
        </w:rPr>
        <w:t xml:space="preserve"> </w:t>
      </w:r>
      <w:r w:rsidRPr="00945F7C">
        <w:rPr>
          <w:color w:val="000000" w:themeColor="text1"/>
          <w:sz w:val="24"/>
          <w:szCs w:val="24"/>
        </w:rPr>
        <w:t>cost and recurring</w:t>
      </w:r>
      <w:r w:rsidR="00FB1346" w:rsidRPr="00945F7C">
        <w:rPr>
          <w:color w:val="000000" w:themeColor="text1"/>
          <w:sz w:val="24"/>
          <w:szCs w:val="24"/>
        </w:rPr>
        <w:t xml:space="preserve"> </w:t>
      </w:r>
      <w:r w:rsidRPr="00945F7C">
        <w:rPr>
          <w:color w:val="000000" w:themeColor="text1"/>
          <w:sz w:val="24"/>
          <w:szCs w:val="24"/>
        </w:rPr>
        <w:t>cos</w:t>
      </w:r>
      <w:r w:rsidR="00E84B9A" w:rsidRPr="00945F7C">
        <w:rPr>
          <w:color w:val="000000" w:themeColor="text1"/>
          <w:sz w:val="24"/>
          <w:szCs w:val="24"/>
        </w:rPr>
        <w:t>t</w:t>
      </w:r>
      <w:r w:rsidR="001924D7" w:rsidRPr="00945F7C">
        <w:rPr>
          <w:color w:val="000000" w:themeColor="text1"/>
          <w:sz w:val="24"/>
          <w:szCs w:val="24"/>
        </w:rPr>
        <w:t xml:space="preserve">/ </w:t>
      </w:r>
      <w:r w:rsidRPr="00945F7C">
        <w:rPr>
          <w:color w:val="000000" w:themeColor="text1"/>
          <w:sz w:val="24"/>
          <w:szCs w:val="24"/>
        </w:rPr>
        <w:t>annum</w:t>
      </w:r>
      <w:r w:rsidR="001924D7" w:rsidRPr="00945F7C">
        <w:rPr>
          <w:color w:val="000000" w:themeColor="text1"/>
          <w:sz w:val="24"/>
          <w:szCs w:val="24"/>
        </w:rPr>
        <w:t xml:space="preserve"> </w:t>
      </w:r>
      <w:r w:rsidRPr="00945F7C">
        <w:rPr>
          <w:color w:val="000000" w:themeColor="text1"/>
          <w:sz w:val="24"/>
          <w:szCs w:val="24"/>
        </w:rPr>
        <w:t xml:space="preserve">for </w:t>
      </w:r>
      <w:r w:rsidR="00E84B9A" w:rsidRPr="00945F7C">
        <w:rPr>
          <w:color w:val="000000" w:themeColor="text1"/>
          <w:sz w:val="24"/>
          <w:szCs w:val="24"/>
        </w:rPr>
        <w:t xml:space="preserve">environment </w:t>
      </w:r>
      <w:r w:rsidRPr="00945F7C">
        <w:rPr>
          <w:color w:val="000000" w:themeColor="text1"/>
          <w:sz w:val="24"/>
          <w:szCs w:val="24"/>
        </w:rPr>
        <w:t>pollution</w:t>
      </w:r>
      <w:r w:rsidR="00E84B9A" w:rsidRPr="00945F7C">
        <w:rPr>
          <w:color w:val="000000" w:themeColor="text1"/>
          <w:sz w:val="24"/>
          <w:szCs w:val="24"/>
        </w:rPr>
        <w:t xml:space="preserve"> </w:t>
      </w:r>
      <w:r w:rsidRPr="00945F7C">
        <w:rPr>
          <w:color w:val="000000" w:themeColor="text1"/>
          <w:sz w:val="24"/>
          <w:szCs w:val="24"/>
        </w:rPr>
        <w:t>control</w:t>
      </w:r>
      <w:r w:rsidR="00E84B9A" w:rsidRPr="00945F7C">
        <w:rPr>
          <w:color w:val="000000" w:themeColor="text1"/>
          <w:sz w:val="24"/>
          <w:szCs w:val="24"/>
        </w:rPr>
        <w:t xml:space="preserve"> </w:t>
      </w:r>
      <w:r w:rsidRPr="00945F7C">
        <w:rPr>
          <w:color w:val="000000" w:themeColor="text1"/>
          <w:sz w:val="24"/>
          <w:szCs w:val="24"/>
        </w:rPr>
        <w:t>measures</w:t>
      </w:r>
      <w:r w:rsidR="00E84B9A" w:rsidRPr="00945F7C">
        <w:rPr>
          <w:color w:val="000000" w:themeColor="text1"/>
          <w:sz w:val="24"/>
          <w:szCs w:val="24"/>
        </w:rPr>
        <w:t xml:space="preserve"> </w:t>
      </w:r>
      <w:r w:rsidRPr="00945F7C">
        <w:rPr>
          <w:color w:val="000000" w:themeColor="text1"/>
          <w:sz w:val="24"/>
          <w:szCs w:val="24"/>
        </w:rPr>
        <w:t>and shall be used to implement</w:t>
      </w:r>
      <w:r w:rsidR="00E84B9A" w:rsidRPr="00945F7C">
        <w:rPr>
          <w:color w:val="000000" w:themeColor="text1"/>
          <w:sz w:val="24"/>
          <w:szCs w:val="24"/>
        </w:rPr>
        <w:t xml:space="preserve"> </w:t>
      </w:r>
      <w:r w:rsidRPr="00945F7C">
        <w:rPr>
          <w:color w:val="000000" w:themeColor="text1"/>
          <w:sz w:val="24"/>
          <w:szCs w:val="24"/>
        </w:rPr>
        <w:t>the conditions stipulated</w:t>
      </w:r>
      <w:r w:rsidR="00E84B9A" w:rsidRPr="00945F7C">
        <w:rPr>
          <w:color w:val="000000" w:themeColor="text1"/>
          <w:sz w:val="24"/>
          <w:szCs w:val="24"/>
        </w:rPr>
        <w:t xml:space="preserve"> </w:t>
      </w:r>
      <w:r w:rsidRPr="00945F7C">
        <w:rPr>
          <w:color w:val="000000" w:themeColor="text1"/>
          <w:sz w:val="24"/>
          <w:szCs w:val="24"/>
        </w:rPr>
        <w:t>by the Ministry</w:t>
      </w:r>
      <w:r w:rsidR="00E84B9A" w:rsidRPr="00945F7C">
        <w:rPr>
          <w:color w:val="000000" w:themeColor="text1"/>
          <w:sz w:val="24"/>
          <w:szCs w:val="24"/>
        </w:rPr>
        <w:t xml:space="preserve"> </w:t>
      </w:r>
      <w:r w:rsidRPr="00945F7C">
        <w:rPr>
          <w:color w:val="000000" w:themeColor="text1"/>
          <w:sz w:val="24"/>
          <w:szCs w:val="24"/>
        </w:rPr>
        <w:t>of Environment</w:t>
      </w:r>
      <w:r w:rsidR="00E84B9A" w:rsidRPr="00945F7C">
        <w:rPr>
          <w:color w:val="000000" w:themeColor="text1"/>
          <w:sz w:val="24"/>
          <w:szCs w:val="24"/>
        </w:rPr>
        <w:t xml:space="preserve"> and</w:t>
      </w:r>
      <w:r w:rsidRPr="00945F7C">
        <w:rPr>
          <w:color w:val="000000" w:themeColor="text1"/>
          <w:sz w:val="24"/>
          <w:szCs w:val="24"/>
        </w:rPr>
        <w:t xml:space="preserve"> Forests</w:t>
      </w:r>
      <w:r w:rsidR="00E84B9A" w:rsidRPr="00945F7C">
        <w:rPr>
          <w:color w:val="000000" w:themeColor="text1"/>
          <w:sz w:val="24"/>
          <w:szCs w:val="24"/>
        </w:rPr>
        <w:t xml:space="preserve"> </w:t>
      </w:r>
      <w:r w:rsidRPr="00945F7C">
        <w:rPr>
          <w:color w:val="000000" w:themeColor="text1"/>
          <w:sz w:val="24"/>
          <w:szCs w:val="24"/>
        </w:rPr>
        <w:t xml:space="preserve">as well as the State Government </w:t>
      </w:r>
      <w:r w:rsidR="00E84B9A" w:rsidRPr="00945F7C">
        <w:rPr>
          <w:color w:val="000000" w:themeColor="text1"/>
          <w:sz w:val="24"/>
          <w:szCs w:val="24"/>
        </w:rPr>
        <w:t xml:space="preserve">along with </w:t>
      </w:r>
      <w:r w:rsidRPr="00945F7C">
        <w:rPr>
          <w:color w:val="000000" w:themeColor="text1"/>
          <w:sz w:val="24"/>
          <w:szCs w:val="24"/>
        </w:rPr>
        <w:t xml:space="preserve">the </w:t>
      </w:r>
      <w:r w:rsidR="001924D7" w:rsidRPr="00945F7C">
        <w:rPr>
          <w:color w:val="000000" w:themeColor="text1"/>
          <w:sz w:val="24"/>
          <w:szCs w:val="24"/>
        </w:rPr>
        <w:t>implementation s</w:t>
      </w:r>
      <w:r w:rsidRPr="00945F7C">
        <w:rPr>
          <w:color w:val="000000" w:themeColor="text1"/>
          <w:sz w:val="24"/>
          <w:szCs w:val="24"/>
        </w:rPr>
        <w:t>chedule</w:t>
      </w:r>
      <w:r w:rsidR="001924D7" w:rsidRPr="00945F7C">
        <w:rPr>
          <w:color w:val="000000" w:themeColor="text1"/>
          <w:sz w:val="24"/>
          <w:szCs w:val="24"/>
        </w:rPr>
        <w:t xml:space="preserve"> </w:t>
      </w:r>
      <w:r w:rsidRPr="00945F7C">
        <w:rPr>
          <w:color w:val="000000" w:themeColor="text1"/>
          <w:sz w:val="24"/>
          <w:szCs w:val="24"/>
        </w:rPr>
        <w:t>f</w:t>
      </w:r>
      <w:r w:rsidR="001924D7" w:rsidRPr="00945F7C">
        <w:rPr>
          <w:color w:val="000000" w:themeColor="text1"/>
          <w:sz w:val="24"/>
          <w:szCs w:val="24"/>
        </w:rPr>
        <w:t xml:space="preserve">or </w:t>
      </w:r>
      <w:r w:rsidRPr="00945F7C">
        <w:rPr>
          <w:color w:val="000000" w:themeColor="text1"/>
          <w:sz w:val="24"/>
          <w:szCs w:val="24"/>
        </w:rPr>
        <w:t>all the conditions</w:t>
      </w:r>
      <w:r w:rsidR="001924D7" w:rsidRPr="00945F7C">
        <w:rPr>
          <w:color w:val="000000" w:themeColor="text1"/>
          <w:sz w:val="24"/>
          <w:szCs w:val="24"/>
        </w:rPr>
        <w:t xml:space="preserve"> s</w:t>
      </w:r>
      <w:r w:rsidRPr="00945F7C">
        <w:rPr>
          <w:color w:val="000000" w:themeColor="text1"/>
          <w:sz w:val="24"/>
          <w:szCs w:val="24"/>
        </w:rPr>
        <w:t>tipulated</w:t>
      </w:r>
      <w:r w:rsidR="001924D7" w:rsidRPr="00945F7C">
        <w:rPr>
          <w:color w:val="000000" w:themeColor="text1"/>
          <w:sz w:val="24"/>
          <w:szCs w:val="24"/>
        </w:rPr>
        <w:t xml:space="preserve"> </w:t>
      </w:r>
      <w:r w:rsidRPr="00945F7C">
        <w:rPr>
          <w:color w:val="000000" w:themeColor="text1"/>
          <w:sz w:val="24"/>
          <w:szCs w:val="24"/>
        </w:rPr>
        <w:t>herein.</w:t>
      </w:r>
      <w:r w:rsidR="001924D7" w:rsidRPr="00945F7C">
        <w:rPr>
          <w:color w:val="000000" w:themeColor="text1"/>
          <w:sz w:val="24"/>
          <w:szCs w:val="24"/>
        </w:rPr>
        <w:t xml:space="preserve"> T</w:t>
      </w:r>
      <w:r w:rsidRPr="00945F7C">
        <w:rPr>
          <w:color w:val="000000" w:themeColor="text1"/>
          <w:sz w:val="24"/>
          <w:szCs w:val="24"/>
        </w:rPr>
        <w:t>he funds</w:t>
      </w:r>
      <w:r w:rsidR="001924D7" w:rsidRPr="00945F7C">
        <w:rPr>
          <w:color w:val="000000" w:themeColor="text1"/>
          <w:sz w:val="24"/>
          <w:szCs w:val="24"/>
        </w:rPr>
        <w:t xml:space="preserve"> </w:t>
      </w:r>
      <w:r w:rsidRPr="00945F7C">
        <w:rPr>
          <w:color w:val="000000" w:themeColor="text1"/>
          <w:sz w:val="24"/>
          <w:szCs w:val="24"/>
        </w:rPr>
        <w:t>so provided</w:t>
      </w:r>
      <w:r w:rsidR="001924D7" w:rsidRPr="00945F7C">
        <w:rPr>
          <w:color w:val="000000" w:themeColor="text1"/>
          <w:sz w:val="24"/>
          <w:szCs w:val="24"/>
        </w:rPr>
        <w:t xml:space="preserve"> </w:t>
      </w:r>
      <w:r w:rsidRPr="00945F7C">
        <w:rPr>
          <w:color w:val="000000" w:themeColor="text1"/>
          <w:sz w:val="24"/>
          <w:szCs w:val="24"/>
        </w:rPr>
        <w:t>shall</w:t>
      </w:r>
      <w:r w:rsidR="001924D7" w:rsidRPr="00945F7C">
        <w:rPr>
          <w:color w:val="000000" w:themeColor="text1"/>
          <w:sz w:val="24"/>
          <w:szCs w:val="24"/>
        </w:rPr>
        <w:t xml:space="preserve"> </w:t>
      </w:r>
      <w:r w:rsidRPr="00945F7C">
        <w:rPr>
          <w:color w:val="000000" w:themeColor="text1"/>
          <w:sz w:val="24"/>
          <w:szCs w:val="24"/>
        </w:rPr>
        <w:t>not</w:t>
      </w:r>
      <w:r w:rsidR="001924D7" w:rsidRPr="00945F7C">
        <w:rPr>
          <w:color w:val="000000" w:themeColor="text1"/>
          <w:sz w:val="24"/>
          <w:szCs w:val="24"/>
        </w:rPr>
        <w:t xml:space="preserve"> </w:t>
      </w:r>
      <w:r w:rsidRPr="00945F7C">
        <w:rPr>
          <w:color w:val="000000" w:themeColor="text1"/>
          <w:sz w:val="24"/>
          <w:szCs w:val="24"/>
        </w:rPr>
        <w:t>be diverted</w:t>
      </w:r>
      <w:r w:rsidR="001924D7" w:rsidRPr="00945F7C">
        <w:rPr>
          <w:color w:val="000000" w:themeColor="text1"/>
          <w:sz w:val="24"/>
          <w:szCs w:val="24"/>
        </w:rPr>
        <w:t xml:space="preserve"> </w:t>
      </w:r>
      <w:r w:rsidRPr="00945F7C">
        <w:rPr>
          <w:color w:val="000000" w:themeColor="text1"/>
          <w:sz w:val="24"/>
          <w:szCs w:val="24"/>
        </w:rPr>
        <w:t>for any</w:t>
      </w:r>
      <w:r w:rsidR="001924D7" w:rsidRPr="00945F7C">
        <w:rPr>
          <w:color w:val="000000" w:themeColor="text1"/>
          <w:sz w:val="24"/>
          <w:szCs w:val="24"/>
        </w:rPr>
        <w:t xml:space="preserve"> </w:t>
      </w:r>
      <w:r w:rsidRPr="00945F7C">
        <w:rPr>
          <w:color w:val="000000" w:themeColor="text1"/>
          <w:sz w:val="24"/>
          <w:szCs w:val="24"/>
        </w:rPr>
        <w:t>other</w:t>
      </w:r>
      <w:r w:rsidR="001924D7" w:rsidRPr="00945F7C">
        <w:rPr>
          <w:color w:val="000000" w:themeColor="text1"/>
          <w:sz w:val="24"/>
          <w:szCs w:val="24"/>
        </w:rPr>
        <w:t xml:space="preserve"> </w:t>
      </w:r>
      <w:r w:rsidRPr="00945F7C">
        <w:rPr>
          <w:color w:val="000000" w:themeColor="text1"/>
          <w:sz w:val="24"/>
          <w:szCs w:val="24"/>
        </w:rPr>
        <w:t>purposes</w:t>
      </w:r>
      <w:r w:rsidR="001924D7" w:rsidRPr="00945F7C">
        <w:rPr>
          <w:color w:val="000000" w:themeColor="text1"/>
          <w:sz w:val="24"/>
          <w:szCs w:val="24"/>
        </w:rPr>
        <w:t>.</w:t>
      </w:r>
    </w:p>
    <w:p w:rsidR="00AE3E32" w:rsidRPr="00945F7C" w:rsidRDefault="00AE3E32" w:rsidP="00AE3E32">
      <w:pPr>
        <w:pStyle w:val="ListParagraph"/>
        <w:rPr>
          <w:color w:val="000000" w:themeColor="text1"/>
          <w:sz w:val="24"/>
          <w:szCs w:val="24"/>
        </w:rPr>
      </w:pPr>
    </w:p>
    <w:p w:rsidR="00AE3E32" w:rsidRPr="00945F7C" w:rsidRDefault="00AE3E32" w:rsidP="00F12528">
      <w:pPr>
        <w:ind w:left="1080"/>
        <w:jc w:val="both"/>
        <w:rPr>
          <w:color w:val="000000" w:themeColor="text1"/>
          <w:sz w:val="24"/>
          <w:szCs w:val="24"/>
        </w:rPr>
      </w:pPr>
      <w:r w:rsidRPr="00945F7C">
        <w:rPr>
          <w:i/>
          <w:color w:val="000000" w:themeColor="text1"/>
          <w:sz w:val="24"/>
        </w:rPr>
        <w:t>- Adequate funds have been provided for implementing the conditions stipulated by MoEF and the State Govt. and shall not be diverted for any other purpose.</w:t>
      </w:r>
    </w:p>
    <w:p w:rsidR="00EB4A1B" w:rsidRPr="00945F7C" w:rsidRDefault="00EB4A1B" w:rsidP="00EB4A1B">
      <w:pPr>
        <w:pStyle w:val="ListParagrap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w:t>
      </w:r>
      <w:r w:rsidR="001924D7" w:rsidRPr="00945F7C">
        <w:rPr>
          <w:color w:val="000000" w:themeColor="text1"/>
          <w:sz w:val="24"/>
          <w:szCs w:val="24"/>
        </w:rPr>
        <w:t>Regional office</w:t>
      </w:r>
      <w:r w:rsidRPr="00945F7C">
        <w:rPr>
          <w:color w:val="000000" w:themeColor="text1"/>
          <w:sz w:val="24"/>
          <w:szCs w:val="24"/>
        </w:rPr>
        <w:t xml:space="preserve"> </w:t>
      </w:r>
      <w:r w:rsidR="001924D7" w:rsidRPr="00945F7C">
        <w:rPr>
          <w:color w:val="000000" w:themeColor="text1"/>
          <w:sz w:val="24"/>
          <w:szCs w:val="24"/>
        </w:rPr>
        <w:t>o</w:t>
      </w:r>
      <w:r w:rsidRPr="00945F7C">
        <w:rPr>
          <w:color w:val="000000" w:themeColor="text1"/>
          <w:sz w:val="24"/>
          <w:szCs w:val="24"/>
        </w:rPr>
        <w:t>f this Ministry/Centr</w:t>
      </w:r>
      <w:r w:rsidR="001924D7" w:rsidRPr="00945F7C">
        <w:rPr>
          <w:color w:val="000000" w:themeColor="text1"/>
          <w:sz w:val="24"/>
          <w:szCs w:val="24"/>
        </w:rPr>
        <w:t>al Pollution Control Board/</w:t>
      </w:r>
      <w:r w:rsidRPr="00945F7C">
        <w:rPr>
          <w:color w:val="000000" w:themeColor="text1"/>
          <w:sz w:val="24"/>
          <w:szCs w:val="24"/>
        </w:rPr>
        <w:t xml:space="preserve">/State </w:t>
      </w:r>
      <w:r w:rsidR="001924D7" w:rsidRPr="00945F7C">
        <w:rPr>
          <w:color w:val="000000" w:themeColor="text1"/>
          <w:sz w:val="24"/>
          <w:szCs w:val="24"/>
        </w:rPr>
        <w:t xml:space="preserve">Pollution </w:t>
      </w:r>
      <w:r w:rsidRPr="00945F7C">
        <w:rPr>
          <w:color w:val="000000" w:themeColor="text1"/>
          <w:sz w:val="24"/>
          <w:szCs w:val="24"/>
        </w:rPr>
        <w:t xml:space="preserve">Control Board will </w:t>
      </w:r>
      <w:r w:rsidR="001924D7" w:rsidRPr="00945F7C">
        <w:rPr>
          <w:color w:val="000000" w:themeColor="text1"/>
          <w:sz w:val="24"/>
          <w:szCs w:val="24"/>
        </w:rPr>
        <w:t>monitor t</w:t>
      </w:r>
      <w:r w:rsidRPr="00945F7C">
        <w:rPr>
          <w:color w:val="000000" w:themeColor="text1"/>
          <w:sz w:val="24"/>
          <w:szCs w:val="24"/>
        </w:rPr>
        <w:t>he stipulated</w:t>
      </w:r>
      <w:r w:rsidR="001924D7" w:rsidRPr="00945F7C">
        <w:rPr>
          <w:color w:val="000000" w:themeColor="text1"/>
          <w:sz w:val="24"/>
          <w:szCs w:val="24"/>
        </w:rPr>
        <w:t xml:space="preserve"> </w:t>
      </w:r>
      <w:r w:rsidR="001924D7" w:rsidRPr="00945F7C">
        <w:rPr>
          <w:color w:val="000000" w:themeColor="text1"/>
          <w:sz w:val="24"/>
          <w:szCs w:val="24"/>
        </w:rPr>
        <w:lastRenderedPageBreak/>
        <w:t xml:space="preserve">conditions.  </w:t>
      </w:r>
      <w:r w:rsidRPr="00945F7C">
        <w:rPr>
          <w:color w:val="000000" w:themeColor="text1"/>
          <w:sz w:val="24"/>
          <w:szCs w:val="24"/>
        </w:rPr>
        <w:t>A six monthly</w:t>
      </w:r>
      <w:r w:rsidR="001924D7" w:rsidRPr="00945F7C">
        <w:rPr>
          <w:color w:val="000000" w:themeColor="text1"/>
          <w:sz w:val="24"/>
          <w:szCs w:val="24"/>
        </w:rPr>
        <w:t xml:space="preserve"> </w:t>
      </w:r>
      <w:r w:rsidRPr="00945F7C">
        <w:rPr>
          <w:color w:val="000000" w:themeColor="text1"/>
          <w:sz w:val="24"/>
          <w:szCs w:val="24"/>
        </w:rPr>
        <w:t>compliance</w:t>
      </w:r>
      <w:r w:rsidR="001924D7" w:rsidRPr="00945F7C">
        <w:rPr>
          <w:color w:val="000000" w:themeColor="text1"/>
          <w:sz w:val="24"/>
          <w:szCs w:val="24"/>
        </w:rPr>
        <w:t xml:space="preserve"> </w:t>
      </w:r>
      <w:r w:rsidRPr="00945F7C">
        <w:rPr>
          <w:color w:val="000000" w:themeColor="text1"/>
          <w:sz w:val="24"/>
          <w:szCs w:val="24"/>
        </w:rPr>
        <w:t>report</w:t>
      </w:r>
      <w:r w:rsidR="001924D7" w:rsidRPr="00945F7C">
        <w:rPr>
          <w:color w:val="000000" w:themeColor="text1"/>
          <w:sz w:val="24"/>
          <w:szCs w:val="24"/>
        </w:rPr>
        <w:t xml:space="preserve"> </w:t>
      </w:r>
      <w:r w:rsidRPr="00945F7C">
        <w:rPr>
          <w:color w:val="000000" w:themeColor="text1"/>
          <w:sz w:val="24"/>
          <w:szCs w:val="24"/>
        </w:rPr>
        <w:t>and the monitored</w:t>
      </w:r>
      <w:r w:rsidR="001924D7" w:rsidRPr="00945F7C">
        <w:rPr>
          <w:color w:val="000000" w:themeColor="text1"/>
          <w:sz w:val="24"/>
          <w:szCs w:val="24"/>
        </w:rPr>
        <w:t xml:space="preserve"> data a</w:t>
      </w:r>
      <w:r w:rsidRPr="00945F7C">
        <w:rPr>
          <w:color w:val="000000" w:themeColor="text1"/>
          <w:sz w:val="24"/>
          <w:szCs w:val="24"/>
        </w:rPr>
        <w:t>long</w:t>
      </w:r>
      <w:r w:rsidR="001924D7" w:rsidRPr="00945F7C">
        <w:rPr>
          <w:color w:val="000000" w:themeColor="text1"/>
          <w:sz w:val="24"/>
          <w:szCs w:val="24"/>
        </w:rPr>
        <w:t xml:space="preserve"> </w:t>
      </w:r>
      <w:r w:rsidRPr="00945F7C">
        <w:rPr>
          <w:color w:val="000000" w:themeColor="text1"/>
          <w:sz w:val="24"/>
          <w:szCs w:val="24"/>
        </w:rPr>
        <w:t>with</w:t>
      </w:r>
      <w:r w:rsidR="001924D7" w:rsidRPr="00945F7C">
        <w:rPr>
          <w:color w:val="000000" w:themeColor="text1"/>
          <w:sz w:val="24"/>
          <w:szCs w:val="24"/>
        </w:rPr>
        <w:t xml:space="preserve"> </w:t>
      </w:r>
      <w:r w:rsidRPr="00945F7C">
        <w:rPr>
          <w:color w:val="000000" w:themeColor="text1"/>
          <w:sz w:val="24"/>
          <w:szCs w:val="24"/>
        </w:rPr>
        <w:t xml:space="preserve">statistical </w:t>
      </w:r>
      <w:r w:rsidR="001924D7" w:rsidRPr="00945F7C">
        <w:rPr>
          <w:color w:val="000000" w:themeColor="text1"/>
          <w:sz w:val="24"/>
          <w:szCs w:val="24"/>
        </w:rPr>
        <w:t>interpretations shall b</w:t>
      </w:r>
      <w:r w:rsidRPr="00945F7C">
        <w:rPr>
          <w:color w:val="000000" w:themeColor="text1"/>
          <w:sz w:val="24"/>
          <w:szCs w:val="24"/>
        </w:rPr>
        <w:t>e submitted</w:t>
      </w:r>
      <w:r w:rsidR="001924D7" w:rsidRPr="00945F7C">
        <w:rPr>
          <w:color w:val="000000" w:themeColor="text1"/>
          <w:sz w:val="24"/>
          <w:szCs w:val="24"/>
        </w:rPr>
        <w:t xml:space="preserve"> </w:t>
      </w:r>
      <w:r w:rsidRPr="00945F7C">
        <w:rPr>
          <w:color w:val="000000" w:themeColor="text1"/>
          <w:sz w:val="24"/>
          <w:szCs w:val="24"/>
        </w:rPr>
        <w:t>to them</w:t>
      </w:r>
      <w:r w:rsidR="001924D7" w:rsidRPr="00945F7C">
        <w:rPr>
          <w:color w:val="000000" w:themeColor="text1"/>
          <w:sz w:val="24"/>
          <w:szCs w:val="24"/>
        </w:rPr>
        <w:t xml:space="preserve"> regularly</w:t>
      </w:r>
      <w:r w:rsidRPr="00945F7C">
        <w:rPr>
          <w:color w:val="000000" w:themeColor="text1"/>
          <w:sz w:val="24"/>
          <w:szCs w:val="24"/>
        </w:rPr>
        <w:t>.</w:t>
      </w:r>
    </w:p>
    <w:p w:rsidR="00EB4A1B" w:rsidRPr="00945F7C" w:rsidRDefault="00EB4A1B" w:rsidP="00EB4A1B">
      <w:pPr>
        <w:pStyle w:val="ListParagraph"/>
        <w:rPr>
          <w:color w:val="000000" w:themeColor="text1"/>
          <w:sz w:val="24"/>
          <w:szCs w:val="24"/>
        </w:rPr>
      </w:pPr>
    </w:p>
    <w:p w:rsidR="00A44CD1" w:rsidRPr="00945F7C" w:rsidRDefault="000F2AEC" w:rsidP="004324A1">
      <w:pPr>
        <w:pStyle w:val="ListParagraph"/>
        <w:ind w:left="1080"/>
        <w:jc w:val="both"/>
        <w:rPr>
          <w:i/>
          <w:color w:val="000000" w:themeColor="text1"/>
          <w:sz w:val="24"/>
          <w:szCs w:val="24"/>
        </w:rPr>
      </w:pPr>
      <w:r w:rsidRPr="00945F7C">
        <w:rPr>
          <w:i/>
          <w:color w:val="000000" w:themeColor="text1"/>
          <w:sz w:val="24"/>
          <w:szCs w:val="24"/>
        </w:rPr>
        <w:t>-</w:t>
      </w:r>
      <w:r w:rsidR="00A44CD1" w:rsidRPr="00945F7C">
        <w:rPr>
          <w:i/>
          <w:color w:val="000000" w:themeColor="text1"/>
          <w:sz w:val="24"/>
          <w:szCs w:val="24"/>
        </w:rPr>
        <w:t xml:space="preserve">The same has been noted. </w:t>
      </w:r>
      <w:r w:rsidRPr="00945F7C">
        <w:rPr>
          <w:i/>
          <w:color w:val="000000" w:themeColor="text1"/>
          <w:sz w:val="24"/>
          <w:szCs w:val="24"/>
        </w:rPr>
        <w:t>S</w:t>
      </w:r>
      <w:r w:rsidR="00A44CD1" w:rsidRPr="00945F7C">
        <w:rPr>
          <w:i/>
          <w:color w:val="000000" w:themeColor="text1"/>
          <w:sz w:val="24"/>
          <w:szCs w:val="24"/>
        </w:rPr>
        <w:t xml:space="preserve">ix monthly compliance report is being sent to the Regional </w:t>
      </w:r>
      <w:r w:rsidRPr="00945F7C">
        <w:rPr>
          <w:i/>
          <w:color w:val="000000" w:themeColor="text1"/>
          <w:sz w:val="24"/>
          <w:szCs w:val="24"/>
        </w:rPr>
        <w:t>O</w:t>
      </w:r>
      <w:r w:rsidR="00A44CD1" w:rsidRPr="00945F7C">
        <w:rPr>
          <w:i/>
          <w:color w:val="000000" w:themeColor="text1"/>
          <w:sz w:val="24"/>
          <w:szCs w:val="24"/>
        </w:rPr>
        <w:t>ffice of this Ministry/Central Pollution Control oard/State Pollution Control Board as per the requirement.</w:t>
      </w:r>
    </w:p>
    <w:p w:rsidR="00A44CD1" w:rsidRPr="00945F7C" w:rsidRDefault="00A44CD1" w:rsidP="004324A1">
      <w:pPr>
        <w:pStyle w:val="ListParagraph"/>
        <w:ind w:left="1080"/>
        <w:jc w:val="both"/>
        <w:rPr>
          <w:i/>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A copy of clearance</w:t>
      </w:r>
      <w:r w:rsidR="001924D7" w:rsidRPr="00945F7C">
        <w:rPr>
          <w:color w:val="000000" w:themeColor="text1"/>
          <w:sz w:val="24"/>
          <w:szCs w:val="24"/>
        </w:rPr>
        <w:t xml:space="preserve"> </w:t>
      </w:r>
      <w:r w:rsidRPr="00945F7C">
        <w:rPr>
          <w:color w:val="000000" w:themeColor="text1"/>
          <w:sz w:val="24"/>
          <w:szCs w:val="24"/>
        </w:rPr>
        <w:t xml:space="preserve">letter </w:t>
      </w:r>
      <w:r w:rsidR="001924D7" w:rsidRPr="00945F7C">
        <w:rPr>
          <w:color w:val="000000" w:themeColor="text1"/>
          <w:sz w:val="24"/>
          <w:szCs w:val="24"/>
        </w:rPr>
        <w:t>s</w:t>
      </w:r>
      <w:r w:rsidRPr="00945F7C">
        <w:rPr>
          <w:color w:val="000000" w:themeColor="text1"/>
          <w:sz w:val="24"/>
          <w:szCs w:val="24"/>
        </w:rPr>
        <w:t>hall be sent by the proponent</w:t>
      </w:r>
      <w:r w:rsidR="001924D7" w:rsidRPr="00945F7C">
        <w:rPr>
          <w:color w:val="000000" w:themeColor="text1"/>
          <w:sz w:val="24"/>
          <w:szCs w:val="24"/>
        </w:rPr>
        <w:t xml:space="preserve"> </w:t>
      </w:r>
      <w:r w:rsidRPr="00945F7C">
        <w:rPr>
          <w:color w:val="000000" w:themeColor="text1"/>
          <w:sz w:val="24"/>
          <w:szCs w:val="24"/>
        </w:rPr>
        <w:t>to concerned</w:t>
      </w:r>
      <w:r w:rsidR="001924D7" w:rsidRPr="00945F7C">
        <w:rPr>
          <w:color w:val="000000" w:themeColor="text1"/>
          <w:sz w:val="24"/>
          <w:szCs w:val="24"/>
        </w:rPr>
        <w:t xml:space="preserve"> P</w:t>
      </w:r>
      <w:r w:rsidRPr="00945F7C">
        <w:rPr>
          <w:color w:val="000000" w:themeColor="text1"/>
          <w:sz w:val="24"/>
          <w:szCs w:val="24"/>
        </w:rPr>
        <w:t>anchayat</w:t>
      </w:r>
      <w:r w:rsidR="001924D7" w:rsidRPr="00945F7C">
        <w:rPr>
          <w:color w:val="000000" w:themeColor="text1"/>
          <w:sz w:val="24"/>
          <w:szCs w:val="24"/>
        </w:rPr>
        <w:t>/ Zila</w:t>
      </w:r>
      <w:r w:rsidRPr="00945F7C">
        <w:rPr>
          <w:color w:val="000000" w:themeColor="text1"/>
          <w:sz w:val="24"/>
          <w:szCs w:val="24"/>
        </w:rPr>
        <w:t xml:space="preserve"> Parishad/ </w:t>
      </w:r>
      <w:r w:rsidR="001924D7" w:rsidRPr="00945F7C">
        <w:rPr>
          <w:color w:val="000000" w:themeColor="text1"/>
          <w:sz w:val="24"/>
          <w:szCs w:val="24"/>
        </w:rPr>
        <w:t>Municipal</w:t>
      </w:r>
      <w:r w:rsidRPr="00945F7C">
        <w:rPr>
          <w:color w:val="000000" w:themeColor="text1"/>
          <w:sz w:val="24"/>
          <w:szCs w:val="24"/>
        </w:rPr>
        <w:t xml:space="preserve"> </w:t>
      </w:r>
      <w:r w:rsidR="001924D7" w:rsidRPr="00945F7C">
        <w:rPr>
          <w:color w:val="000000" w:themeColor="text1"/>
          <w:sz w:val="24"/>
          <w:szCs w:val="24"/>
        </w:rPr>
        <w:t xml:space="preserve">Corporation/ </w:t>
      </w:r>
      <w:r w:rsidRPr="00945F7C">
        <w:rPr>
          <w:color w:val="000000" w:themeColor="text1"/>
          <w:sz w:val="24"/>
          <w:szCs w:val="24"/>
        </w:rPr>
        <w:t>Urban</w:t>
      </w:r>
      <w:r w:rsidR="001924D7" w:rsidRPr="00945F7C">
        <w:rPr>
          <w:color w:val="000000" w:themeColor="text1"/>
          <w:sz w:val="24"/>
          <w:szCs w:val="24"/>
        </w:rPr>
        <w:t xml:space="preserve"> </w:t>
      </w:r>
      <w:r w:rsidRPr="00945F7C">
        <w:rPr>
          <w:color w:val="000000" w:themeColor="text1"/>
          <w:sz w:val="24"/>
          <w:szCs w:val="24"/>
        </w:rPr>
        <w:t>Local</w:t>
      </w:r>
      <w:r w:rsidR="001924D7" w:rsidRPr="00945F7C">
        <w:rPr>
          <w:color w:val="000000" w:themeColor="text1"/>
          <w:sz w:val="24"/>
          <w:szCs w:val="24"/>
        </w:rPr>
        <w:t xml:space="preserve"> </w:t>
      </w:r>
      <w:r w:rsidRPr="00945F7C">
        <w:rPr>
          <w:color w:val="000000" w:themeColor="text1"/>
          <w:sz w:val="24"/>
          <w:szCs w:val="24"/>
        </w:rPr>
        <w:t>Body</w:t>
      </w:r>
      <w:r w:rsidR="001924D7" w:rsidRPr="00945F7C">
        <w:rPr>
          <w:color w:val="000000" w:themeColor="text1"/>
          <w:sz w:val="24"/>
          <w:szCs w:val="24"/>
        </w:rPr>
        <w:t xml:space="preserve"> </w:t>
      </w:r>
      <w:r w:rsidRPr="00945F7C">
        <w:rPr>
          <w:color w:val="000000" w:themeColor="text1"/>
          <w:sz w:val="24"/>
          <w:szCs w:val="24"/>
        </w:rPr>
        <w:t>and the local</w:t>
      </w:r>
      <w:r w:rsidR="001924D7" w:rsidRPr="00945F7C">
        <w:rPr>
          <w:color w:val="000000" w:themeColor="text1"/>
          <w:sz w:val="24"/>
          <w:szCs w:val="24"/>
        </w:rPr>
        <w:t xml:space="preserve"> </w:t>
      </w:r>
      <w:r w:rsidRPr="00945F7C">
        <w:rPr>
          <w:color w:val="000000" w:themeColor="text1"/>
          <w:sz w:val="24"/>
          <w:szCs w:val="24"/>
        </w:rPr>
        <w:t>N</w:t>
      </w:r>
      <w:r w:rsidR="001924D7" w:rsidRPr="00945F7C">
        <w:rPr>
          <w:color w:val="000000" w:themeColor="text1"/>
          <w:sz w:val="24"/>
          <w:szCs w:val="24"/>
        </w:rPr>
        <w:t xml:space="preserve">GO </w:t>
      </w:r>
      <w:r w:rsidRPr="00945F7C">
        <w:rPr>
          <w:color w:val="000000" w:themeColor="text1"/>
          <w:sz w:val="24"/>
          <w:szCs w:val="24"/>
        </w:rPr>
        <w:t>if any,</w:t>
      </w:r>
      <w:r w:rsidR="001924D7" w:rsidRPr="00945F7C">
        <w:rPr>
          <w:color w:val="000000" w:themeColor="text1"/>
          <w:sz w:val="24"/>
          <w:szCs w:val="24"/>
        </w:rPr>
        <w:t xml:space="preserve"> </w:t>
      </w:r>
      <w:r w:rsidRPr="00945F7C">
        <w:rPr>
          <w:color w:val="000000" w:themeColor="text1"/>
          <w:sz w:val="24"/>
          <w:szCs w:val="24"/>
        </w:rPr>
        <w:t>from</w:t>
      </w:r>
      <w:r w:rsidR="001924D7" w:rsidRPr="00945F7C">
        <w:rPr>
          <w:color w:val="000000" w:themeColor="text1"/>
          <w:sz w:val="24"/>
          <w:szCs w:val="24"/>
        </w:rPr>
        <w:t xml:space="preserve"> </w:t>
      </w:r>
      <w:r w:rsidRPr="00945F7C">
        <w:rPr>
          <w:color w:val="000000" w:themeColor="text1"/>
          <w:sz w:val="24"/>
          <w:szCs w:val="24"/>
        </w:rPr>
        <w:t>whom suggestion/</w:t>
      </w:r>
      <w:r w:rsidR="001924D7" w:rsidRPr="00945F7C">
        <w:rPr>
          <w:color w:val="000000" w:themeColor="text1"/>
          <w:sz w:val="24"/>
          <w:szCs w:val="24"/>
        </w:rPr>
        <w:t>r</w:t>
      </w:r>
      <w:r w:rsidRPr="00945F7C">
        <w:rPr>
          <w:color w:val="000000" w:themeColor="text1"/>
          <w:sz w:val="24"/>
          <w:szCs w:val="24"/>
        </w:rPr>
        <w:t>epresentation</w:t>
      </w:r>
      <w:r w:rsidR="001924D7" w:rsidRPr="00945F7C">
        <w:rPr>
          <w:color w:val="000000" w:themeColor="text1"/>
          <w:sz w:val="24"/>
          <w:szCs w:val="24"/>
        </w:rPr>
        <w:t xml:space="preserve"> </w:t>
      </w:r>
      <w:r w:rsidRPr="00945F7C">
        <w:rPr>
          <w:color w:val="000000" w:themeColor="text1"/>
          <w:sz w:val="24"/>
          <w:szCs w:val="24"/>
        </w:rPr>
        <w:t>if, any, were received</w:t>
      </w:r>
      <w:r w:rsidR="001924D7" w:rsidRPr="00945F7C">
        <w:rPr>
          <w:color w:val="000000" w:themeColor="text1"/>
          <w:sz w:val="24"/>
          <w:szCs w:val="24"/>
        </w:rPr>
        <w:t xml:space="preserve"> </w:t>
      </w:r>
      <w:r w:rsidRPr="00945F7C">
        <w:rPr>
          <w:color w:val="000000" w:themeColor="text1"/>
          <w:sz w:val="24"/>
          <w:szCs w:val="24"/>
        </w:rPr>
        <w:t>while processing</w:t>
      </w:r>
      <w:r w:rsidR="001924D7" w:rsidRPr="00945F7C">
        <w:rPr>
          <w:color w:val="000000" w:themeColor="text1"/>
          <w:sz w:val="24"/>
          <w:szCs w:val="24"/>
        </w:rPr>
        <w:t xml:space="preserve"> </w:t>
      </w:r>
      <w:r w:rsidRPr="00945F7C">
        <w:rPr>
          <w:color w:val="000000" w:themeColor="text1"/>
          <w:sz w:val="24"/>
          <w:szCs w:val="24"/>
        </w:rPr>
        <w:t>the proposal</w:t>
      </w:r>
      <w:r w:rsidR="001924D7" w:rsidRPr="00945F7C">
        <w:rPr>
          <w:color w:val="000000" w:themeColor="text1"/>
          <w:sz w:val="24"/>
          <w:szCs w:val="24"/>
        </w:rPr>
        <w:t xml:space="preserve">. </w:t>
      </w:r>
      <w:r w:rsidRPr="00945F7C">
        <w:rPr>
          <w:color w:val="000000" w:themeColor="text1"/>
          <w:sz w:val="24"/>
          <w:szCs w:val="24"/>
        </w:rPr>
        <w:t>T</w:t>
      </w:r>
      <w:r w:rsidR="001924D7" w:rsidRPr="00945F7C">
        <w:rPr>
          <w:color w:val="000000" w:themeColor="text1"/>
          <w:sz w:val="24"/>
          <w:szCs w:val="24"/>
        </w:rPr>
        <w:t>h</w:t>
      </w:r>
      <w:r w:rsidRPr="00945F7C">
        <w:rPr>
          <w:color w:val="000000" w:themeColor="text1"/>
          <w:sz w:val="24"/>
          <w:szCs w:val="24"/>
        </w:rPr>
        <w:t>e clearance</w:t>
      </w:r>
      <w:r w:rsidR="001924D7" w:rsidRPr="00945F7C">
        <w:rPr>
          <w:color w:val="000000" w:themeColor="text1"/>
          <w:sz w:val="24"/>
          <w:szCs w:val="24"/>
        </w:rPr>
        <w:t xml:space="preserve"> </w:t>
      </w:r>
      <w:r w:rsidRPr="00945F7C">
        <w:rPr>
          <w:color w:val="000000" w:themeColor="text1"/>
          <w:sz w:val="24"/>
          <w:szCs w:val="24"/>
        </w:rPr>
        <w:t>letter</w:t>
      </w:r>
      <w:r w:rsidR="001924D7" w:rsidRPr="00945F7C">
        <w:rPr>
          <w:color w:val="000000" w:themeColor="text1"/>
          <w:sz w:val="24"/>
          <w:szCs w:val="24"/>
        </w:rPr>
        <w:t xml:space="preserve"> </w:t>
      </w:r>
      <w:r w:rsidRPr="00945F7C">
        <w:rPr>
          <w:color w:val="000000" w:themeColor="text1"/>
          <w:sz w:val="24"/>
          <w:szCs w:val="24"/>
        </w:rPr>
        <w:t>shall</w:t>
      </w:r>
      <w:r w:rsidR="001924D7" w:rsidRPr="00945F7C">
        <w:rPr>
          <w:color w:val="000000" w:themeColor="text1"/>
          <w:sz w:val="24"/>
          <w:szCs w:val="24"/>
        </w:rPr>
        <w:t xml:space="preserve"> </w:t>
      </w:r>
      <w:r w:rsidRPr="00945F7C">
        <w:rPr>
          <w:color w:val="000000" w:themeColor="text1"/>
          <w:sz w:val="24"/>
          <w:szCs w:val="24"/>
        </w:rPr>
        <w:t>also</w:t>
      </w:r>
      <w:r w:rsidR="001924D7" w:rsidRPr="00945F7C">
        <w:rPr>
          <w:color w:val="000000" w:themeColor="text1"/>
          <w:sz w:val="24"/>
          <w:szCs w:val="24"/>
        </w:rPr>
        <w:t xml:space="preserve"> </w:t>
      </w:r>
      <w:r w:rsidRPr="00945F7C">
        <w:rPr>
          <w:color w:val="000000" w:themeColor="text1"/>
          <w:sz w:val="24"/>
          <w:szCs w:val="24"/>
        </w:rPr>
        <w:t>be put</w:t>
      </w:r>
      <w:r w:rsidR="001924D7" w:rsidRPr="00945F7C">
        <w:rPr>
          <w:color w:val="000000" w:themeColor="text1"/>
          <w:sz w:val="24"/>
          <w:szCs w:val="24"/>
        </w:rPr>
        <w:t xml:space="preserve"> </w:t>
      </w:r>
      <w:r w:rsidRPr="00945F7C">
        <w:rPr>
          <w:color w:val="000000" w:themeColor="text1"/>
          <w:sz w:val="24"/>
          <w:szCs w:val="24"/>
        </w:rPr>
        <w:t>on the</w:t>
      </w:r>
      <w:r w:rsidR="001924D7" w:rsidRPr="00945F7C">
        <w:rPr>
          <w:color w:val="000000" w:themeColor="text1"/>
          <w:sz w:val="24"/>
          <w:szCs w:val="24"/>
        </w:rPr>
        <w:t xml:space="preserve"> </w:t>
      </w:r>
      <w:r w:rsidRPr="00945F7C">
        <w:rPr>
          <w:color w:val="000000" w:themeColor="text1"/>
          <w:sz w:val="24"/>
          <w:szCs w:val="24"/>
        </w:rPr>
        <w:t>web</w:t>
      </w:r>
      <w:r w:rsidR="001924D7" w:rsidRPr="00945F7C">
        <w:rPr>
          <w:color w:val="000000" w:themeColor="text1"/>
          <w:sz w:val="24"/>
          <w:szCs w:val="24"/>
        </w:rPr>
        <w:t xml:space="preserve"> </w:t>
      </w:r>
      <w:r w:rsidRPr="00945F7C">
        <w:rPr>
          <w:color w:val="000000" w:themeColor="text1"/>
          <w:sz w:val="24"/>
          <w:szCs w:val="24"/>
        </w:rPr>
        <w:t>site</w:t>
      </w:r>
      <w:r w:rsidR="001924D7" w:rsidRPr="00945F7C">
        <w:rPr>
          <w:color w:val="000000" w:themeColor="text1"/>
          <w:sz w:val="24"/>
          <w:szCs w:val="24"/>
        </w:rPr>
        <w:t xml:space="preserve"> </w:t>
      </w:r>
      <w:r w:rsidRPr="00945F7C">
        <w:rPr>
          <w:color w:val="000000" w:themeColor="text1"/>
          <w:sz w:val="24"/>
          <w:szCs w:val="24"/>
        </w:rPr>
        <w:t>of the</w:t>
      </w:r>
      <w:r w:rsidR="001924D7" w:rsidRPr="00945F7C">
        <w:rPr>
          <w:color w:val="000000" w:themeColor="text1"/>
          <w:sz w:val="24"/>
          <w:szCs w:val="24"/>
        </w:rPr>
        <w:t xml:space="preserve"> </w:t>
      </w:r>
      <w:r w:rsidRPr="00945F7C">
        <w:rPr>
          <w:color w:val="000000" w:themeColor="text1"/>
          <w:sz w:val="24"/>
          <w:szCs w:val="24"/>
        </w:rPr>
        <w:t>company</w:t>
      </w:r>
      <w:r w:rsidR="001924D7" w:rsidRPr="00945F7C">
        <w:rPr>
          <w:color w:val="000000" w:themeColor="text1"/>
          <w:sz w:val="24"/>
          <w:szCs w:val="24"/>
        </w:rPr>
        <w:t xml:space="preserve"> </w:t>
      </w:r>
      <w:r w:rsidRPr="00945F7C">
        <w:rPr>
          <w:color w:val="000000" w:themeColor="text1"/>
          <w:sz w:val="24"/>
          <w:szCs w:val="24"/>
        </w:rPr>
        <w:t>by the proponent.</w:t>
      </w:r>
    </w:p>
    <w:p w:rsidR="00A44CD1" w:rsidRPr="00945F7C" w:rsidRDefault="00A44CD1" w:rsidP="00A44CD1">
      <w:pPr>
        <w:pStyle w:val="ListParagraph"/>
        <w:ind w:left="1080"/>
        <w:jc w:val="both"/>
        <w:rPr>
          <w:color w:val="000000" w:themeColor="text1"/>
          <w:sz w:val="24"/>
          <w:szCs w:val="24"/>
        </w:rPr>
      </w:pPr>
    </w:p>
    <w:p w:rsidR="00A44CD1" w:rsidRPr="00945F7C" w:rsidRDefault="000F2AEC" w:rsidP="00A44CD1">
      <w:pPr>
        <w:pStyle w:val="ListParagraph"/>
        <w:ind w:left="1080"/>
        <w:jc w:val="both"/>
        <w:rPr>
          <w:color w:val="000000" w:themeColor="text1"/>
          <w:sz w:val="24"/>
          <w:szCs w:val="24"/>
        </w:rPr>
      </w:pPr>
      <w:r w:rsidRPr="00945F7C">
        <w:rPr>
          <w:color w:val="000000" w:themeColor="text1"/>
          <w:sz w:val="24"/>
          <w:szCs w:val="24"/>
        </w:rPr>
        <w:t>-</w:t>
      </w:r>
      <w:r w:rsidR="00A44CD1" w:rsidRPr="00945F7C">
        <w:rPr>
          <w:color w:val="000000" w:themeColor="text1"/>
          <w:sz w:val="24"/>
          <w:szCs w:val="24"/>
        </w:rPr>
        <w:t>The same has been noted.</w:t>
      </w:r>
      <w:r w:rsidRPr="00945F7C">
        <w:rPr>
          <w:color w:val="000000" w:themeColor="text1"/>
          <w:sz w:val="24"/>
          <w:szCs w:val="24"/>
        </w:rPr>
        <w:t xml:space="preserve"> C</w:t>
      </w:r>
      <w:r w:rsidR="00A44CD1" w:rsidRPr="00945F7C">
        <w:rPr>
          <w:color w:val="000000" w:themeColor="text1"/>
          <w:sz w:val="24"/>
          <w:szCs w:val="24"/>
        </w:rPr>
        <w:t>opy of the clearance letter sent to concerned Panchayat/ Zila Parishad/ Circle Office.</w:t>
      </w:r>
    </w:p>
    <w:p w:rsidR="00EB4A1B" w:rsidRPr="00945F7C" w:rsidRDefault="00EB4A1B" w:rsidP="00EB4A1B">
      <w:pPr>
        <w:pStyle w:val="ListParagraph"/>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w:t>
      </w:r>
      <w:r w:rsidR="001924D7" w:rsidRPr="00945F7C">
        <w:rPr>
          <w:color w:val="000000" w:themeColor="text1"/>
          <w:sz w:val="24"/>
          <w:szCs w:val="24"/>
        </w:rPr>
        <w:t xml:space="preserve">project </w:t>
      </w:r>
      <w:r w:rsidR="006C34A3" w:rsidRPr="00945F7C">
        <w:rPr>
          <w:color w:val="000000" w:themeColor="text1"/>
          <w:sz w:val="24"/>
          <w:szCs w:val="24"/>
        </w:rPr>
        <w:t>proponent</w:t>
      </w:r>
      <w:r w:rsidR="001924D7" w:rsidRPr="00945F7C">
        <w:rPr>
          <w:color w:val="000000" w:themeColor="text1"/>
          <w:sz w:val="24"/>
          <w:szCs w:val="24"/>
        </w:rPr>
        <w:t xml:space="preserve"> </w:t>
      </w:r>
      <w:r w:rsidRPr="00945F7C">
        <w:rPr>
          <w:color w:val="000000" w:themeColor="text1"/>
          <w:sz w:val="24"/>
          <w:szCs w:val="24"/>
        </w:rPr>
        <w:t>shall upload</w:t>
      </w:r>
      <w:r w:rsidR="001924D7" w:rsidRPr="00945F7C">
        <w:rPr>
          <w:color w:val="000000" w:themeColor="text1"/>
          <w:sz w:val="24"/>
          <w:szCs w:val="24"/>
        </w:rPr>
        <w:t xml:space="preserve"> </w:t>
      </w:r>
      <w:r w:rsidRPr="00945F7C">
        <w:rPr>
          <w:color w:val="000000" w:themeColor="text1"/>
          <w:sz w:val="24"/>
          <w:szCs w:val="24"/>
        </w:rPr>
        <w:t>the status</w:t>
      </w:r>
      <w:r w:rsidR="001924D7" w:rsidRPr="00945F7C">
        <w:rPr>
          <w:color w:val="000000" w:themeColor="text1"/>
          <w:sz w:val="24"/>
          <w:szCs w:val="24"/>
        </w:rPr>
        <w:t xml:space="preserve"> </w:t>
      </w:r>
      <w:r w:rsidRPr="00945F7C">
        <w:rPr>
          <w:color w:val="000000" w:themeColor="text1"/>
          <w:sz w:val="24"/>
          <w:szCs w:val="24"/>
        </w:rPr>
        <w:t>of compliance</w:t>
      </w:r>
      <w:r w:rsidR="001924D7" w:rsidRPr="00945F7C">
        <w:rPr>
          <w:color w:val="000000" w:themeColor="text1"/>
          <w:sz w:val="24"/>
          <w:szCs w:val="24"/>
        </w:rPr>
        <w:t xml:space="preserve"> </w:t>
      </w:r>
      <w:r w:rsidRPr="00945F7C">
        <w:rPr>
          <w:color w:val="000000" w:themeColor="text1"/>
          <w:sz w:val="24"/>
          <w:szCs w:val="24"/>
        </w:rPr>
        <w:t>of the stipulated</w:t>
      </w:r>
      <w:r w:rsidR="001924D7" w:rsidRPr="00945F7C">
        <w:rPr>
          <w:color w:val="000000" w:themeColor="text1"/>
          <w:sz w:val="24"/>
          <w:szCs w:val="24"/>
        </w:rPr>
        <w:t xml:space="preserve"> </w:t>
      </w:r>
      <w:r w:rsidR="006C34A3" w:rsidRPr="00945F7C">
        <w:rPr>
          <w:color w:val="000000" w:themeColor="text1"/>
          <w:sz w:val="24"/>
          <w:szCs w:val="24"/>
        </w:rPr>
        <w:t>environment</w:t>
      </w:r>
      <w:r w:rsidRPr="00945F7C">
        <w:rPr>
          <w:color w:val="000000" w:themeColor="text1"/>
          <w:sz w:val="24"/>
          <w:szCs w:val="24"/>
        </w:rPr>
        <w:t xml:space="preserve"> </w:t>
      </w:r>
      <w:r w:rsidR="006C34A3" w:rsidRPr="00945F7C">
        <w:rPr>
          <w:color w:val="000000" w:themeColor="text1"/>
          <w:sz w:val="24"/>
          <w:szCs w:val="24"/>
        </w:rPr>
        <w:t>clearance con</w:t>
      </w:r>
      <w:r w:rsidRPr="00945F7C">
        <w:rPr>
          <w:color w:val="000000" w:themeColor="text1"/>
          <w:sz w:val="24"/>
          <w:szCs w:val="24"/>
        </w:rPr>
        <w:t>ditions</w:t>
      </w:r>
      <w:r w:rsidR="006C34A3" w:rsidRPr="00945F7C">
        <w:rPr>
          <w:color w:val="000000" w:themeColor="text1"/>
          <w:sz w:val="24"/>
          <w:szCs w:val="24"/>
        </w:rPr>
        <w:t xml:space="preserve"> </w:t>
      </w:r>
      <w:r w:rsidRPr="00945F7C">
        <w:rPr>
          <w:color w:val="000000" w:themeColor="text1"/>
          <w:sz w:val="24"/>
          <w:szCs w:val="24"/>
        </w:rPr>
        <w:t>including</w:t>
      </w:r>
      <w:r w:rsidR="006C34A3" w:rsidRPr="00945F7C">
        <w:rPr>
          <w:color w:val="000000" w:themeColor="text1"/>
          <w:sz w:val="24"/>
          <w:szCs w:val="24"/>
        </w:rPr>
        <w:t xml:space="preserve"> </w:t>
      </w:r>
      <w:r w:rsidRPr="00945F7C">
        <w:rPr>
          <w:color w:val="000000" w:themeColor="text1"/>
          <w:sz w:val="24"/>
          <w:szCs w:val="24"/>
        </w:rPr>
        <w:t>result</w:t>
      </w:r>
      <w:r w:rsidR="006C34A3" w:rsidRPr="00945F7C">
        <w:rPr>
          <w:color w:val="000000" w:themeColor="text1"/>
          <w:sz w:val="24"/>
          <w:szCs w:val="24"/>
        </w:rPr>
        <w:t xml:space="preserve">s </w:t>
      </w:r>
      <w:r w:rsidRPr="00945F7C">
        <w:rPr>
          <w:color w:val="000000" w:themeColor="text1"/>
          <w:sz w:val="24"/>
          <w:szCs w:val="24"/>
        </w:rPr>
        <w:t xml:space="preserve">of </w:t>
      </w:r>
      <w:r w:rsidR="000815A4" w:rsidRPr="00945F7C">
        <w:rPr>
          <w:color w:val="000000" w:themeColor="text1"/>
          <w:sz w:val="24"/>
          <w:szCs w:val="24"/>
        </w:rPr>
        <w:t>monitored</w:t>
      </w:r>
      <w:r w:rsidR="006C34A3" w:rsidRPr="00945F7C">
        <w:rPr>
          <w:color w:val="000000" w:themeColor="text1"/>
          <w:sz w:val="24"/>
          <w:szCs w:val="24"/>
        </w:rPr>
        <w:t xml:space="preserve"> </w:t>
      </w:r>
      <w:r w:rsidRPr="00945F7C">
        <w:rPr>
          <w:color w:val="000000" w:themeColor="text1"/>
          <w:sz w:val="24"/>
          <w:szCs w:val="24"/>
        </w:rPr>
        <w:t>data</w:t>
      </w:r>
      <w:r w:rsidR="006C34A3" w:rsidRPr="00945F7C">
        <w:rPr>
          <w:color w:val="000000" w:themeColor="text1"/>
          <w:sz w:val="24"/>
          <w:szCs w:val="24"/>
        </w:rPr>
        <w:t xml:space="preserve"> </w:t>
      </w:r>
      <w:r w:rsidRPr="00945F7C">
        <w:rPr>
          <w:color w:val="000000" w:themeColor="text1"/>
          <w:sz w:val="24"/>
          <w:szCs w:val="24"/>
        </w:rPr>
        <w:t>on their</w:t>
      </w:r>
      <w:r w:rsidR="006C34A3" w:rsidRPr="00945F7C">
        <w:rPr>
          <w:color w:val="000000" w:themeColor="text1"/>
          <w:sz w:val="24"/>
          <w:szCs w:val="24"/>
        </w:rPr>
        <w:t xml:space="preserve"> </w:t>
      </w:r>
      <w:r w:rsidRPr="00945F7C">
        <w:rPr>
          <w:color w:val="000000" w:themeColor="text1"/>
          <w:sz w:val="24"/>
          <w:szCs w:val="24"/>
        </w:rPr>
        <w:t>website</w:t>
      </w:r>
      <w:r w:rsidR="006C34A3" w:rsidRPr="00945F7C">
        <w:rPr>
          <w:color w:val="000000" w:themeColor="text1"/>
          <w:sz w:val="24"/>
          <w:szCs w:val="24"/>
        </w:rPr>
        <w:t xml:space="preserve"> </w:t>
      </w:r>
      <w:r w:rsidRPr="00945F7C">
        <w:rPr>
          <w:color w:val="000000" w:themeColor="text1"/>
          <w:sz w:val="24"/>
          <w:szCs w:val="24"/>
        </w:rPr>
        <w:t>and</w:t>
      </w:r>
      <w:r w:rsidR="006C34A3" w:rsidRPr="00945F7C">
        <w:rPr>
          <w:color w:val="000000" w:themeColor="text1"/>
          <w:sz w:val="24"/>
          <w:szCs w:val="24"/>
        </w:rPr>
        <w:t xml:space="preserve"> </w:t>
      </w:r>
      <w:r w:rsidRPr="00945F7C">
        <w:rPr>
          <w:color w:val="000000" w:themeColor="text1"/>
          <w:sz w:val="24"/>
          <w:szCs w:val="24"/>
        </w:rPr>
        <w:t>shall</w:t>
      </w:r>
      <w:r w:rsidR="006C34A3" w:rsidRPr="00945F7C">
        <w:rPr>
          <w:color w:val="000000" w:themeColor="text1"/>
          <w:sz w:val="24"/>
          <w:szCs w:val="24"/>
        </w:rPr>
        <w:t xml:space="preserve"> </w:t>
      </w:r>
      <w:r w:rsidRPr="00945F7C">
        <w:rPr>
          <w:color w:val="000000" w:themeColor="text1"/>
          <w:sz w:val="24"/>
          <w:szCs w:val="24"/>
        </w:rPr>
        <w:t>update</w:t>
      </w:r>
      <w:r w:rsidR="006C34A3" w:rsidRPr="00945F7C">
        <w:rPr>
          <w:color w:val="000000" w:themeColor="text1"/>
          <w:sz w:val="24"/>
          <w:szCs w:val="24"/>
        </w:rPr>
        <w:t xml:space="preserve"> </w:t>
      </w:r>
      <w:r w:rsidRPr="00945F7C">
        <w:rPr>
          <w:color w:val="000000" w:themeColor="text1"/>
          <w:sz w:val="24"/>
          <w:szCs w:val="24"/>
        </w:rPr>
        <w:t>the same</w:t>
      </w:r>
      <w:r w:rsidR="006C34A3" w:rsidRPr="00945F7C">
        <w:rPr>
          <w:color w:val="000000" w:themeColor="text1"/>
          <w:sz w:val="24"/>
          <w:szCs w:val="24"/>
        </w:rPr>
        <w:t xml:space="preserve"> periodically</w:t>
      </w:r>
      <w:r w:rsidRPr="00945F7C">
        <w:rPr>
          <w:color w:val="000000" w:themeColor="text1"/>
          <w:sz w:val="24"/>
          <w:szCs w:val="24"/>
        </w:rPr>
        <w:t>.</w:t>
      </w:r>
      <w:r w:rsidR="006C34A3" w:rsidRPr="00945F7C">
        <w:rPr>
          <w:color w:val="000000" w:themeColor="text1"/>
          <w:sz w:val="24"/>
          <w:szCs w:val="24"/>
        </w:rPr>
        <w:t xml:space="preserve"> I</w:t>
      </w:r>
      <w:r w:rsidRPr="00945F7C">
        <w:rPr>
          <w:color w:val="000000" w:themeColor="text1"/>
          <w:sz w:val="24"/>
          <w:szCs w:val="24"/>
        </w:rPr>
        <w:t>t shall</w:t>
      </w:r>
      <w:r w:rsidR="006C34A3" w:rsidRPr="00945F7C">
        <w:rPr>
          <w:color w:val="000000" w:themeColor="text1"/>
          <w:sz w:val="24"/>
          <w:szCs w:val="24"/>
        </w:rPr>
        <w:t xml:space="preserve"> </w:t>
      </w:r>
      <w:r w:rsidRPr="00945F7C">
        <w:rPr>
          <w:color w:val="000000" w:themeColor="text1"/>
          <w:sz w:val="24"/>
          <w:szCs w:val="24"/>
        </w:rPr>
        <w:t>simultaneously</w:t>
      </w:r>
      <w:r w:rsidR="006C34A3" w:rsidRPr="00945F7C">
        <w:rPr>
          <w:color w:val="000000" w:themeColor="text1"/>
          <w:sz w:val="24"/>
          <w:szCs w:val="24"/>
        </w:rPr>
        <w:t xml:space="preserve"> b</w:t>
      </w:r>
      <w:r w:rsidRPr="00945F7C">
        <w:rPr>
          <w:color w:val="000000" w:themeColor="text1"/>
          <w:sz w:val="24"/>
          <w:szCs w:val="24"/>
        </w:rPr>
        <w:t xml:space="preserve">e sent to the Regional </w:t>
      </w:r>
      <w:r w:rsidR="006C34A3" w:rsidRPr="00945F7C">
        <w:rPr>
          <w:color w:val="000000" w:themeColor="text1"/>
          <w:sz w:val="24"/>
          <w:szCs w:val="24"/>
        </w:rPr>
        <w:t>O</w:t>
      </w:r>
      <w:r w:rsidRPr="00945F7C">
        <w:rPr>
          <w:color w:val="000000" w:themeColor="text1"/>
          <w:sz w:val="24"/>
          <w:szCs w:val="24"/>
        </w:rPr>
        <w:t>ffice</w:t>
      </w:r>
      <w:r w:rsidR="006C34A3" w:rsidRPr="00945F7C">
        <w:rPr>
          <w:color w:val="000000" w:themeColor="text1"/>
          <w:sz w:val="24"/>
          <w:szCs w:val="24"/>
        </w:rPr>
        <w:t xml:space="preserve"> </w:t>
      </w:r>
      <w:r w:rsidRPr="00945F7C">
        <w:rPr>
          <w:color w:val="000000" w:themeColor="text1"/>
          <w:sz w:val="24"/>
          <w:szCs w:val="24"/>
        </w:rPr>
        <w:t>of the M</w:t>
      </w:r>
      <w:r w:rsidR="006C34A3" w:rsidRPr="00945F7C">
        <w:rPr>
          <w:color w:val="000000" w:themeColor="text1"/>
          <w:sz w:val="24"/>
          <w:szCs w:val="24"/>
        </w:rPr>
        <w:t>oEF, t</w:t>
      </w:r>
      <w:r w:rsidRPr="00945F7C">
        <w:rPr>
          <w:color w:val="000000" w:themeColor="text1"/>
          <w:sz w:val="24"/>
          <w:szCs w:val="24"/>
        </w:rPr>
        <w:t xml:space="preserve">he </w:t>
      </w:r>
      <w:r w:rsidR="006C34A3" w:rsidRPr="00945F7C">
        <w:rPr>
          <w:color w:val="000000" w:themeColor="text1"/>
          <w:sz w:val="24"/>
          <w:szCs w:val="24"/>
        </w:rPr>
        <w:t xml:space="preserve">respective Zonal </w:t>
      </w:r>
      <w:r w:rsidRPr="00945F7C">
        <w:rPr>
          <w:color w:val="000000" w:themeColor="text1"/>
          <w:sz w:val="24"/>
          <w:szCs w:val="24"/>
        </w:rPr>
        <w:t>Office</w:t>
      </w:r>
      <w:r w:rsidR="006C34A3" w:rsidRPr="00945F7C">
        <w:rPr>
          <w:color w:val="000000" w:themeColor="text1"/>
          <w:sz w:val="24"/>
          <w:szCs w:val="24"/>
        </w:rPr>
        <w:t xml:space="preserve"> </w:t>
      </w:r>
      <w:r w:rsidRPr="00945F7C">
        <w:rPr>
          <w:color w:val="000000" w:themeColor="text1"/>
          <w:sz w:val="24"/>
          <w:szCs w:val="24"/>
        </w:rPr>
        <w:t>of CPCB</w:t>
      </w:r>
      <w:r w:rsidR="006C34A3" w:rsidRPr="00945F7C">
        <w:rPr>
          <w:color w:val="000000" w:themeColor="text1"/>
          <w:sz w:val="24"/>
          <w:szCs w:val="24"/>
        </w:rPr>
        <w:t xml:space="preserve"> </w:t>
      </w:r>
      <w:r w:rsidRPr="00945F7C">
        <w:rPr>
          <w:color w:val="000000" w:themeColor="text1"/>
          <w:sz w:val="24"/>
          <w:szCs w:val="24"/>
        </w:rPr>
        <w:t>and the SPCB. The criteria</w:t>
      </w:r>
      <w:r w:rsidR="006C34A3" w:rsidRPr="00945F7C">
        <w:rPr>
          <w:color w:val="000000" w:themeColor="text1"/>
          <w:sz w:val="24"/>
          <w:szCs w:val="24"/>
        </w:rPr>
        <w:t xml:space="preserve"> pollutant levels namely SP</w:t>
      </w:r>
      <w:r w:rsidRPr="00945F7C">
        <w:rPr>
          <w:color w:val="000000" w:themeColor="text1"/>
          <w:sz w:val="24"/>
          <w:szCs w:val="24"/>
        </w:rPr>
        <w:t>M, RSPM,</w:t>
      </w:r>
      <w:r w:rsidR="006C34A3" w:rsidRPr="00945F7C">
        <w:rPr>
          <w:color w:val="000000" w:themeColor="text1"/>
          <w:sz w:val="24"/>
          <w:szCs w:val="24"/>
        </w:rPr>
        <w:t xml:space="preserve"> SO2, NOx, </w:t>
      </w:r>
      <w:r w:rsidRPr="00945F7C">
        <w:rPr>
          <w:color w:val="000000" w:themeColor="text1"/>
          <w:sz w:val="24"/>
          <w:szCs w:val="24"/>
        </w:rPr>
        <w:t>HC (Methane&amp; Non-methane),</w:t>
      </w:r>
      <w:r w:rsidR="006C34A3" w:rsidRPr="00945F7C">
        <w:rPr>
          <w:color w:val="000000" w:themeColor="text1"/>
          <w:sz w:val="24"/>
          <w:szCs w:val="24"/>
        </w:rPr>
        <w:t>VOC</w:t>
      </w:r>
      <w:r w:rsidRPr="00945F7C">
        <w:rPr>
          <w:color w:val="000000" w:themeColor="text1"/>
          <w:sz w:val="24"/>
          <w:szCs w:val="24"/>
        </w:rPr>
        <w:t>s (</w:t>
      </w:r>
      <w:r w:rsidR="006C34A3" w:rsidRPr="00945F7C">
        <w:rPr>
          <w:color w:val="000000" w:themeColor="text1"/>
          <w:sz w:val="24"/>
          <w:szCs w:val="24"/>
        </w:rPr>
        <w:t>ambient</w:t>
      </w:r>
      <w:r w:rsidRPr="00945F7C">
        <w:rPr>
          <w:color w:val="000000" w:themeColor="text1"/>
          <w:sz w:val="24"/>
          <w:szCs w:val="24"/>
        </w:rPr>
        <w:t xml:space="preserve"> </w:t>
      </w:r>
      <w:r w:rsidR="006C34A3" w:rsidRPr="00945F7C">
        <w:rPr>
          <w:color w:val="000000" w:themeColor="text1"/>
          <w:sz w:val="24"/>
          <w:szCs w:val="24"/>
        </w:rPr>
        <w:t>l</w:t>
      </w:r>
      <w:r w:rsidRPr="00945F7C">
        <w:rPr>
          <w:color w:val="000000" w:themeColor="text1"/>
          <w:sz w:val="24"/>
          <w:szCs w:val="24"/>
        </w:rPr>
        <w:t>evels</w:t>
      </w:r>
      <w:r w:rsidR="006C34A3" w:rsidRPr="00945F7C">
        <w:rPr>
          <w:color w:val="000000" w:themeColor="text1"/>
          <w:sz w:val="24"/>
          <w:szCs w:val="24"/>
        </w:rPr>
        <w:t xml:space="preserve"> </w:t>
      </w:r>
      <w:r w:rsidRPr="00945F7C">
        <w:rPr>
          <w:color w:val="000000" w:themeColor="text1"/>
          <w:sz w:val="24"/>
          <w:szCs w:val="24"/>
        </w:rPr>
        <w:t>as we</w:t>
      </w:r>
      <w:r w:rsidR="006C34A3" w:rsidRPr="00945F7C">
        <w:rPr>
          <w:color w:val="000000" w:themeColor="text1"/>
          <w:sz w:val="24"/>
          <w:szCs w:val="24"/>
        </w:rPr>
        <w:t>l</w:t>
      </w:r>
      <w:r w:rsidRPr="00945F7C">
        <w:rPr>
          <w:color w:val="000000" w:themeColor="text1"/>
          <w:sz w:val="24"/>
          <w:szCs w:val="24"/>
        </w:rPr>
        <w:t>1</w:t>
      </w:r>
      <w:r w:rsidR="006C34A3" w:rsidRPr="00945F7C">
        <w:rPr>
          <w:color w:val="000000" w:themeColor="text1"/>
          <w:sz w:val="24"/>
          <w:szCs w:val="24"/>
        </w:rPr>
        <w:t xml:space="preserve"> </w:t>
      </w:r>
      <w:r w:rsidRPr="00945F7C">
        <w:rPr>
          <w:color w:val="000000" w:themeColor="text1"/>
          <w:sz w:val="24"/>
          <w:szCs w:val="24"/>
        </w:rPr>
        <w:t xml:space="preserve">as stack </w:t>
      </w:r>
      <w:r w:rsidR="006C34A3" w:rsidRPr="00945F7C">
        <w:rPr>
          <w:color w:val="000000" w:themeColor="text1"/>
          <w:sz w:val="24"/>
          <w:szCs w:val="24"/>
        </w:rPr>
        <w:t>emissions</w:t>
      </w:r>
      <w:r w:rsidRPr="00945F7C">
        <w:rPr>
          <w:color w:val="000000" w:themeColor="text1"/>
          <w:sz w:val="24"/>
          <w:szCs w:val="24"/>
        </w:rPr>
        <w:t xml:space="preserve">) </w:t>
      </w:r>
      <w:r w:rsidR="006C34A3" w:rsidRPr="00945F7C">
        <w:rPr>
          <w:color w:val="000000" w:themeColor="text1"/>
          <w:sz w:val="24"/>
          <w:szCs w:val="24"/>
        </w:rPr>
        <w:t>o</w:t>
      </w:r>
      <w:r w:rsidRPr="00945F7C">
        <w:rPr>
          <w:color w:val="000000" w:themeColor="text1"/>
          <w:sz w:val="24"/>
          <w:szCs w:val="24"/>
        </w:rPr>
        <w:t>r critical</w:t>
      </w:r>
      <w:r w:rsidR="006C34A3" w:rsidRPr="00945F7C">
        <w:rPr>
          <w:color w:val="000000" w:themeColor="text1"/>
          <w:sz w:val="24"/>
          <w:szCs w:val="24"/>
        </w:rPr>
        <w:t xml:space="preserve"> </w:t>
      </w:r>
      <w:r w:rsidRPr="00945F7C">
        <w:rPr>
          <w:color w:val="000000" w:themeColor="text1"/>
          <w:sz w:val="24"/>
          <w:szCs w:val="24"/>
        </w:rPr>
        <w:t xml:space="preserve"> </w:t>
      </w:r>
      <w:r w:rsidR="006C34A3" w:rsidRPr="00945F7C">
        <w:rPr>
          <w:color w:val="000000" w:themeColor="text1"/>
          <w:sz w:val="24"/>
          <w:szCs w:val="24"/>
        </w:rPr>
        <w:t>sectoral</w:t>
      </w:r>
      <w:r w:rsidRPr="00945F7C">
        <w:rPr>
          <w:color w:val="000000" w:themeColor="text1"/>
          <w:sz w:val="24"/>
          <w:szCs w:val="24"/>
        </w:rPr>
        <w:t xml:space="preserve"> </w:t>
      </w:r>
      <w:r w:rsidR="006C34A3" w:rsidRPr="00945F7C">
        <w:rPr>
          <w:color w:val="000000" w:themeColor="text1"/>
          <w:sz w:val="24"/>
          <w:szCs w:val="24"/>
        </w:rPr>
        <w:t>p</w:t>
      </w:r>
      <w:r w:rsidRPr="00945F7C">
        <w:rPr>
          <w:color w:val="000000" w:themeColor="text1"/>
          <w:sz w:val="24"/>
          <w:szCs w:val="24"/>
        </w:rPr>
        <w:t>arameters</w:t>
      </w:r>
      <w:r w:rsidR="006C34A3" w:rsidRPr="00945F7C">
        <w:rPr>
          <w:color w:val="000000" w:themeColor="text1"/>
          <w:sz w:val="24"/>
          <w:szCs w:val="24"/>
        </w:rPr>
        <w:t xml:space="preserve"> </w:t>
      </w:r>
      <w:r w:rsidRPr="00945F7C">
        <w:rPr>
          <w:color w:val="000000" w:themeColor="text1"/>
          <w:sz w:val="24"/>
          <w:szCs w:val="24"/>
        </w:rPr>
        <w:t>indicated</w:t>
      </w:r>
      <w:r w:rsidR="006C34A3" w:rsidRPr="00945F7C">
        <w:rPr>
          <w:color w:val="000000" w:themeColor="text1"/>
          <w:sz w:val="24"/>
          <w:szCs w:val="24"/>
        </w:rPr>
        <w:t xml:space="preserve"> </w:t>
      </w:r>
      <w:r w:rsidRPr="00945F7C">
        <w:rPr>
          <w:color w:val="000000" w:themeColor="text1"/>
          <w:sz w:val="24"/>
          <w:szCs w:val="24"/>
        </w:rPr>
        <w:t>for the projects</w:t>
      </w:r>
      <w:r w:rsidR="006C34A3" w:rsidRPr="00945F7C">
        <w:rPr>
          <w:color w:val="000000" w:themeColor="text1"/>
          <w:sz w:val="24"/>
          <w:szCs w:val="24"/>
        </w:rPr>
        <w:t xml:space="preserve"> </w:t>
      </w:r>
      <w:r w:rsidRPr="00945F7C">
        <w:rPr>
          <w:color w:val="000000" w:themeColor="text1"/>
          <w:sz w:val="24"/>
          <w:szCs w:val="24"/>
        </w:rPr>
        <w:t>shall</w:t>
      </w:r>
      <w:r w:rsidR="006C34A3" w:rsidRPr="00945F7C">
        <w:rPr>
          <w:color w:val="000000" w:themeColor="text1"/>
          <w:sz w:val="24"/>
          <w:szCs w:val="24"/>
        </w:rPr>
        <w:t xml:space="preserve"> </w:t>
      </w:r>
      <w:r w:rsidRPr="00945F7C">
        <w:rPr>
          <w:color w:val="000000" w:themeColor="text1"/>
          <w:sz w:val="24"/>
          <w:szCs w:val="24"/>
        </w:rPr>
        <w:t>be monitored</w:t>
      </w:r>
      <w:r w:rsidR="006C34A3" w:rsidRPr="00945F7C">
        <w:rPr>
          <w:color w:val="000000" w:themeColor="text1"/>
          <w:sz w:val="24"/>
          <w:szCs w:val="24"/>
        </w:rPr>
        <w:t xml:space="preserve"> </w:t>
      </w:r>
      <w:r w:rsidRPr="00945F7C">
        <w:rPr>
          <w:color w:val="000000" w:themeColor="text1"/>
          <w:sz w:val="24"/>
          <w:szCs w:val="24"/>
        </w:rPr>
        <w:t>and displayed</w:t>
      </w:r>
      <w:r w:rsidR="006C34A3" w:rsidRPr="00945F7C">
        <w:rPr>
          <w:color w:val="000000" w:themeColor="text1"/>
          <w:sz w:val="24"/>
          <w:szCs w:val="24"/>
        </w:rPr>
        <w:t xml:space="preserve"> a</w:t>
      </w:r>
      <w:r w:rsidRPr="00945F7C">
        <w:rPr>
          <w:color w:val="000000" w:themeColor="text1"/>
          <w:sz w:val="24"/>
          <w:szCs w:val="24"/>
        </w:rPr>
        <w:t>t</w:t>
      </w:r>
      <w:r w:rsidR="006C34A3" w:rsidRPr="00945F7C">
        <w:rPr>
          <w:color w:val="000000" w:themeColor="text1"/>
          <w:sz w:val="24"/>
          <w:szCs w:val="24"/>
        </w:rPr>
        <w:t xml:space="preserve"> </w:t>
      </w:r>
      <w:r w:rsidRPr="00945F7C">
        <w:rPr>
          <w:color w:val="000000" w:themeColor="text1"/>
          <w:sz w:val="24"/>
          <w:szCs w:val="24"/>
        </w:rPr>
        <w:t xml:space="preserve">a </w:t>
      </w:r>
      <w:r w:rsidR="006C34A3" w:rsidRPr="00945F7C">
        <w:rPr>
          <w:color w:val="000000" w:themeColor="text1"/>
          <w:sz w:val="24"/>
          <w:szCs w:val="24"/>
        </w:rPr>
        <w:t xml:space="preserve">convenient </w:t>
      </w:r>
      <w:r w:rsidRPr="00945F7C">
        <w:rPr>
          <w:color w:val="000000" w:themeColor="text1"/>
          <w:sz w:val="24"/>
          <w:szCs w:val="24"/>
        </w:rPr>
        <w:t>location</w:t>
      </w:r>
      <w:r w:rsidR="006C34A3" w:rsidRPr="00945F7C">
        <w:rPr>
          <w:color w:val="000000" w:themeColor="text1"/>
          <w:sz w:val="24"/>
          <w:szCs w:val="24"/>
        </w:rPr>
        <w:t xml:space="preserve"> </w:t>
      </w:r>
      <w:r w:rsidRPr="00945F7C">
        <w:rPr>
          <w:color w:val="000000" w:themeColor="text1"/>
          <w:sz w:val="24"/>
          <w:szCs w:val="24"/>
        </w:rPr>
        <w:t>near</w:t>
      </w:r>
      <w:r w:rsidR="006C34A3" w:rsidRPr="00945F7C">
        <w:rPr>
          <w:color w:val="000000" w:themeColor="text1"/>
          <w:sz w:val="24"/>
          <w:szCs w:val="24"/>
        </w:rPr>
        <w:t xml:space="preserve"> </w:t>
      </w:r>
      <w:r w:rsidRPr="00945F7C">
        <w:rPr>
          <w:color w:val="000000" w:themeColor="text1"/>
          <w:sz w:val="24"/>
          <w:szCs w:val="24"/>
        </w:rPr>
        <w:t>the main</w:t>
      </w:r>
      <w:r w:rsidR="006C34A3" w:rsidRPr="00945F7C">
        <w:rPr>
          <w:color w:val="000000" w:themeColor="text1"/>
          <w:sz w:val="24"/>
          <w:szCs w:val="24"/>
        </w:rPr>
        <w:t xml:space="preserve"> </w:t>
      </w:r>
      <w:r w:rsidRPr="00945F7C">
        <w:rPr>
          <w:color w:val="000000" w:themeColor="text1"/>
          <w:sz w:val="24"/>
          <w:szCs w:val="24"/>
        </w:rPr>
        <w:t>gate</w:t>
      </w:r>
      <w:r w:rsidR="006C34A3" w:rsidRPr="00945F7C">
        <w:rPr>
          <w:color w:val="000000" w:themeColor="text1"/>
          <w:sz w:val="24"/>
          <w:szCs w:val="24"/>
        </w:rPr>
        <w:t xml:space="preserve"> </w:t>
      </w:r>
      <w:r w:rsidRPr="00945F7C">
        <w:rPr>
          <w:color w:val="000000" w:themeColor="text1"/>
          <w:sz w:val="24"/>
          <w:szCs w:val="24"/>
        </w:rPr>
        <w:t>of the company</w:t>
      </w:r>
      <w:r w:rsidR="006C34A3" w:rsidRPr="00945F7C">
        <w:rPr>
          <w:color w:val="000000" w:themeColor="text1"/>
          <w:sz w:val="24"/>
          <w:szCs w:val="24"/>
        </w:rPr>
        <w:t xml:space="preserve"> </w:t>
      </w:r>
      <w:r w:rsidRPr="00945F7C">
        <w:rPr>
          <w:color w:val="000000" w:themeColor="text1"/>
          <w:sz w:val="24"/>
          <w:szCs w:val="24"/>
        </w:rPr>
        <w:t>in the public</w:t>
      </w:r>
      <w:r w:rsidR="006C34A3" w:rsidRPr="00945F7C">
        <w:rPr>
          <w:color w:val="000000" w:themeColor="text1"/>
          <w:sz w:val="24"/>
          <w:szCs w:val="24"/>
        </w:rPr>
        <w:t xml:space="preserve"> </w:t>
      </w:r>
      <w:r w:rsidRPr="00945F7C">
        <w:rPr>
          <w:color w:val="000000" w:themeColor="text1"/>
          <w:sz w:val="24"/>
          <w:szCs w:val="24"/>
        </w:rPr>
        <w:t>domain.</w:t>
      </w:r>
    </w:p>
    <w:p w:rsidR="00EB4A1B" w:rsidRPr="00945F7C" w:rsidRDefault="00EB4A1B" w:rsidP="00EB4A1B">
      <w:pPr>
        <w:pStyle w:val="ListParagraph"/>
        <w:rPr>
          <w:color w:val="000000" w:themeColor="text1"/>
          <w:sz w:val="24"/>
          <w:szCs w:val="24"/>
        </w:rPr>
      </w:pPr>
    </w:p>
    <w:p w:rsidR="00A44CD1" w:rsidRPr="00945F7C" w:rsidRDefault="00F520EE" w:rsidP="00A44CD1">
      <w:pPr>
        <w:pStyle w:val="ListParagraph"/>
        <w:ind w:left="1080"/>
        <w:rPr>
          <w:i/>
          <w:color w:val="000000" w:themeColor="text1"/>
          <w:sz w:val="24"/>
          <w:szCs w:val="24"/>
        </w:rPr>
      </w:pPr>
      <w:r w:rsidRPr="00945F7C">
        <w:rPr>
          <w:i/>
          <w:color w:val="000000" w:themeColor="text1"/>
          <w:sz w:val="24"/>
          <w:szCs w:val="24"/>
        </w:rPr>
        <w:t>-</w:t>
      </w:r>
      <w:r w:rsidR="00A44CD1" w:rsidRPr="00945F7C">
        <w:rPr>
          <w:i/>
          <w:color w:val="000000" w:themeColor="text1"/>
          <w:sz w:val="24"/>
          <w:szCs w:val="24"/>
        </w:rPr>
        <w:t>The same has been noted</w:t>
      </w:r>
      <w:r w:rsidR="00852A36">
        <w:rPr>
          <w:i/>
          <w:color w:val="000000" w:themeColor="text1"/>
          <w:sz w:val="24"/>
          <w:szCs w:val="24"/>
        </w:rPr>
        <w:t xml:space="preserve"> and complied.</w:t>
      </w:r>
    </w:p>
    <w:p w:rsidR="00A44CD1" w:rsidRPr="00945F7C" w:rsidRDefault="00A44CD1" w:rsidP="00A44CD1">
      <w:pPr>
        <w:pStyle w:val="ListParagraph"/>
        <w:ind w:left="1080"/>
        <w:rPr>
          <w:color w:val="000000" w:themeColor="text1"/>
          <w:sz w:val="24"/>
          <w:szCs w:val="24"/>
        </w:rPr>
      </w:pPr>
    </w:p>
    <w:p w:rsidR="00EB4A1B" w:rsidRPr="00945F7C" w:rsidRDefault="00EB4A1B" w:rsidP="00EB4A1B">
      <w:pPr>
        <w:pStyle w:val="ListParagraph"/>
        <w:numPr>
          <w:ilvl w:val="0"/>
          <w:numId w:val="38"/>
        </w:numPr>
        <w:jc w:val="both"/>
        <w:rPr>
          <w:color w:val="000000" w:themeColor="text1"/>
          <w:sz w:val="24"/>
          <w:szCs w:val="24"/>
        </w:rPr>
      </w:pPr>
      <w:r w:rsidRPr="00945F7C">
        <w:rPr>
          <w:color w:val="000000" w:themeColor="text1"/>
          <w:sz w:val="24"/>
          <w:szCs w:val="24"/>
        </w:rPr>
        <w:t xml:space="preserve">The </w:t>
      </w:r>
      <w:r w:rsidR="006C34A3" w:rsidRPr="00945F7C">
        <w:rPr>
          <w:color w:val="000000" w:themeColor="text1"/>
          <w:sz w:val="24"/>
          <w:szCs w:val="24"/>
        </w:rPr>
        <w:t xml:space="preserve">project </w:t>
      </w:r>
      <w:r w:rsidRPr="00945F7C">
        <w:rPr>
          <w:color w:val="000000" w:themeColor="text1"/>
          <w:sz w:val="24"/>
          <w:szCs w:val="24"/>
        </w:rPr>
        <w:t>proponen</w:t>
      </w:r>
      <w:r w:rsidR="006C34A3" w:rsidRPr="00945F7C">
        <w:rPr>
          <w:color w:val="000000" w:themeColor="text1"/>
          <w:sz w:val="24"/>
          <w:szCs w:val="24"/>
        </w:rPr>
        <w:t xml:space="preserve">t shall also </w:t>
      </w:r>
      <w:r w:rsidRPr="00945F7C">
        <w:rPr>
          <w:color w:val="000000" w:themeColor="text1"/>
          <w:sz w:val="24"/>
          <w:szCs w:val="24"/>
        </w:rPr>
        <w:t>submit</w:t>
      </w:r>
      <w:r w:rsidR="006C34A3" w:rsidRPr="00945F7C">
        <w:rPr>
          <w:color w:val="000000" w:themeColor="text1"/>
          <w:sz w:val="24"/>
          <w:szCs w:val="24"/>
        </w:rPr>
        <w:t xml:space="preserve"> </w:t>
      </w:r>
      <w:r w:rsidRPr="00945F7C">
        <w:rPr>
          <w:color w:val="000000" w:themeColor="text1"/>
          <w:sz w:val="24"/>
          <w:szCs w:val="24"/>
        </w:rPr>
        <w:t>six monthly</w:t>
      </w:r>
      <w:r w:rsidR="006C34A3" w:rsidRPr="00945F7C">
        <w:rPr>
          <w:color w:val="000000" w:themeColor="text1"/>
          <w:sz w:val="24"/>
          <w:szCs w:val="24"/>
        </w:rPr>
        <w:t xml:space="preserve"> </w:t>
      </w:r>
      <w:r w:rsidRPr="00945F7C">
        <w:rPr>
          <w:color w:val="000000" w:themeColor="text1"/>
          <w:sz w:val="24"/>
          <w:szCs w:val="24"/>
        </w:rPr>
        <w:t>reports</w:t>
      </w:r>
      <w:r w:rsidR="006C34A3" w:rsidRPr="00945F7C">
        <w:rPr>
          <w:color w:val="000000" w:themeColor="text1"/>
          <w:sz w:val="24"/>
          <w:szCs w:val="24"/>
        </w:rPr>
        <w:t xml:space="preserve"> </w:t>
      </w:r>
      <w:r w:rsidRPr="00945F7C">
        <w:rPr>
          <w:color w:val="000000" w:themeColor="text1"/>
          <w:sz w:val="24"/>
          <w:szCs w:val="24"/>
        </w:rPr>
        <w:t>on the status</w:t>
      </w:r>
      <w:r w:rsidR="006C34A3" w:rsidRPr="00945F7C">
        <w:rPr>
          <w:color w:val="000000" w:themeColor="text1"/>
          <w:sz w:val="24"/>
          <w:szCs w:val="24"/>
        </w:rPr>
        <w:t xml:space="preserve"> </w:t>
      </w:r>
      <w:r w:rsidRPr="00945F7C">
        <w:rPr>
          <w:color w:val="000000" w:themeColor="text1"/>
          <w:sz w:val="24"/>
          <w:szCs w:val="24"/>
        </w:rPr>
        <w:t xml:space="preserve">of the </w:t>
      </w:r>
      <w:r w:rsidR="006C34A3" w:rsidRPr="00945F7C">
        <w:rPr>
          <w:color w:val="000000" w:themeColor="text1"/>
          <w:sz w:val="24"/>
          <w:szCs w:val="24"/>
        </w:rPr>
        <w:t>compliance o</w:t>
      </w:r>
      <w:r w:rsidRPr="00945F7C">
        <w:rPr>
          <w:color w:val="000000" w:themeColor="text1"/>
          <w:sz w:val="24"/>
          <w:szCs w:val="24"/>
        </w:rPr>
        <w:t>f the</w:t>
      </w:r>
      <w:r w:rsidR="006C34A3" w:rsidRPr="00945F7C">
        <w:rPr>
          <w:color w:val="000000" w:themeColor="text1"/>
          <w:sz w:val="24"/>
          <w:szCs w:val="24"/>
        </w:rPr>
        <w:t xml:space="preserve"> </w:t>
      </w:r>
      <w:r w:rsidRPr="00945F7C">
        <w:rPr>
          <w:color w:val="000000" w:themeColor="text1"/>
          <w:sz w:val="24"/>
          <w:szCs w:val="24"/>
        </w:rPr>
        <w:t>stipulated</w:t>
      </w:r>
      <w:r w:rsidR="006C34A3" w:rsidRPr="00945F7C">
        <w:rPr>
          <w:color w:val="000000" w:themeColor="text1"/>
          <w:sz w:val="24"/>
          <w:szCs w:val="24"/>
        </w:rPr>
        <w:t xml:space="preserve"> e</w:t>
      </w:r>
      <w:r w:rsidRPr="00945F7C">
        <w:rPr>
          <w:color w:val="000000" w:themeColor="text1"/>
          <w:sz w:val="24"/>
          <w:szCs w:val="24"/>
        </w:rPr>
        <w:t xml:space="preserve">nvironmental </w:t>
      </w:r>
      <w:r w:rsidR="006C34A3" w:rsidRPr="00945F7C">
        <w:rPr>
          <w:color w:val="000000" w:themeColor="text1"/>
          <w:sz w:val="24"/>
          <w:szCs w:val="24"/>
        </w:rPr>
        <w:t>co</w:t>
      </w:r>
      <w:r w:rsidRPr="00945F7C">
        <w:rPr>
          <w:color w:val="000000" w:themeColor="text1"/>
          <w:sz w:val="24"/>
          <w:szCs w:val="24"/>
        </w:rPr>
        <w:t>ndition</w:t>
      </w:r>
      <w:r w:rsidR="006C34A3" w:rsidRPr="00945F7C">
        <w:rPr>
          <w:color w:val="000000" w:themeColor="text1"/>
          <w:sz w:val="24"/>
          <w:szCs w:val="24"/>
        </w:rPr>
        <w:t xml:space="preserve">s </w:t>
      </w:r>
      <w:r w:rsidRPr="00945F7C">
        <w:rPr>
          <w:color w:val="000000" w:themeColor="text1"/>
          <w:sz w:val="24"/>
          <w:szCs w:val="24"/>
        </w:rPr>
        <w:t>including</w:t>
      </w:r>
      <w:r w:rsidR="006C34A3" w:rsidRPr="00945F7C">
        <w:rPr>
          <w:color w:val="000000" w:themeColor="text1"/>
          <w:sz w:val="24"/>
          <w:szCs w:val="24"/>
        </w:rPr>
        <w:t xml:space="preserve"> </w:t>
      </w:r>
      <w:r w:rsidRPr="00945F7C">
        <w:rPr>
          <w:color w:val="000000" w:themeColor="text1"/>
          <w:sz w:val="24"/>
          <w:szCs w:val="24"/>
        </w:rPr>
        <w:t>results</w:t>
      </w:r>
      <w:r w:rsidR="006C34A3" w:rsidRPr="00945F7C">
        <w:rPr>
          <w:color w:val="000000" w:themeColor="text1"/>
          <w:sz w:val="24"/>
          <w:szCs w:val="24"/>
        </w:rPr>
        <w:t xml:space="preserve"> </w:t>
      </w:r>
      <w:r w:rsidRPr="00945F7C">
        <w:rPr>
          <w:color w:val="000000" w:themeColor="text1"/>
          <w:sz w:val="24"/>
          <w:szCs w:val="24"/>
        </w:rPr>
        <w:t xml:space="preserve">of monitored </w:t>
      </w:r>
      <w:r w:rsidR="006C34A3" w:rsidRPr="00945F7C">
        <w:rPr>
          <w:color w:val="000000" w:themeColor="text1"/>
          <w:sz w:val="24"/>
          <w:szCs w:val="24"/>
        </w:rPr>
        <w:t xml:space="preserve">data </w:t>
      </w:r>
      <w:r w:rsidRPr="00945F7C">
        <w:rPr>
          <w:color w:val="000000" w:themeColor="text1"/>
          <w:sz w:val="24"/>
          <w:szCs w:val="24"/>
        </w:rPr>
        <w:t>(both</w:t>
      </w:r>
      <w:r w:rsidR="006C34A3" w:rsidRPr="00945F7C">
        <w:rPr>
          <w:color w:val="000000" w:themeColor="text1"/>
          <w:sz w:val="24"/>
          <w:szCs w:val="24"/>
        </w:rPr>
        <w:t xml:space="preserve"> </w:t>
      </w:r>
      <w:r w:rsidRPr="00945F7C">
        <w:rPr>
          <w:color w:val="000000" w:themeColor="text1"/>
          <w:sz w:val="24"/>
          <w:szCs w:val="24"/>
        </w:rPr>
        <w:t>in hard</w:t>
      </w:r>
      <w:r w:rsidR="006C34A3" w:rsidRPr="00945F7C">
        <w:rPr>
          <w:color w:val="000000" w:themeColor="text1"/>
          <w:sz w:val="24"/>
          <w:szCs w:val="24"/>
        </w:rPr>
        <w:t xml:space="preserve"> </w:t>
      </w:r>
      <w:r w:rsidRPr="00945F7C">
        <w:rPr>
          <w:color w:val="000000" w:themeColor="text1"/>
          <w:sz w:val="24"/>
          <w:szCs w:val="24"/>
        </w:rPr>
        <w:t>copies as well</w:t>
      </w:r>
      <w:r w:rsidR="006C34A3" w:rsidRPr="00945F7C">
        <w:rPr>
          <w:color w:val="000000" w:themeColor="text1"/>
          <w:sz w:val="24"/>
          <w:szCs w:val="24"/>
        </w:rPr>
        <w:t xml:space="preserve"> </w:t>
      </w:r>
      <w:r w:rsidRPr="00945F7C">
        <w:rPr>
          <w:color w:val="000000" w:themeColor="text1"/>
          <w:sz w:val="24"/>
          <w:szCs w:val="24"/>
        </w:rPr>
        <w:t>as by e-mail)</w:t>
      </w:r>
      <w:r w:rsidR="006C34A3" w:rsidRPr="00945F7C">
        <w:rPr>
          <w:color w:val="000000" w:themeColor="text1"/>
          <w:sz w:val="24"/>
          <w:szCs w:val="24"/>
        </w:rPr>
        <w:t xml:space="preserve"> </w:t>
      </w:r>
      <w:r w:rsidRPr="00945F7C">
        <w:rPr>
          <w:color w:val="000000" w:themeColor="text1"/>
          <w:sz w:val="24"/>
          <w:szCs w:val="24"/>
        </w:rPr>
        <w:t xml:space="preserve">to the Regional </w:t>
      </w:r>
      <w:r w:rsidR="006C34A3" w:rsidRPr="00945F7C">
        <w:rPr>
          <w:color w:val="000000" w:themeColor="text1"/>
          <w:sz w:val="24"/>
          <w:szCs w:val="24"/>
        </w:rPr>
        <w:t>O</w:t>
      </w:r>
      <w:r w:rsidRPr="00945F7C">
        <w:rPr>
          <w:color w:val="000000" w:themeColor="text1"/>
          <w:sz w:val="24"/>
          <w:szCs w:val="24"/>
        </w:rPr>
        <w:t>ffice</w:t>
      </w:r>
      <w:r w:rsidR="006C34A3" w:rsidRPr="00945F7C">
        <w:rPr>
          <w:color w:val="000000" w:themeColor="text1"/>
          <w:sz w:val="24"/>
          <w:szCs w:val="24"/>
        </w:rPr>
        <w:t xml:space="preserve"> </w:t>
      </w:r>
      <w:r w:rsidRPr="00945F7C">
        <w:rPr>
          <w:color w:val="000000" w:themeColor="text1"/>
          <w:sz w:val="24"/>
          <w:szCs w:val="24"/>
        </w:rPr>
        <w:t>o</w:t>
      </w:r>
      <w:r w:rsidR="006C34A3" w:rsidRPr="00945F7C">
        <w:rPr>
          <w:color w:val="000000" w:themeColor="text1"/>
          <w:sz w:val="24"/>
          <w:szCs w:val="24"/>
        </w:rPr>
        <w:t xml:space="preserve">f MoEF, the respective Zonal Office of </w:t>
      </w:r>
      <w:proofErr w:type="gramStart"/>
      <w:r w:rsidR="006C34A3" w:rsidRPr="00945F7C">
        <w:rPr>
          <w:color w:val="000000" w:themeColor="text1"/>
          <w:sz w:val="24"/>
          <w:szCs w:val="24"/>
        </w:rPr>
        <w:t>CPCB  and</w:t>
      </w:r>
      <w:proofErr w:type="gramEnd"/>
      <w:r w:rsidR="006C34A3" w:rsidRPr="00945F7C">
        <w:rPr>
          <w:color w:val="000000" w:themeColor="text1"/>
          <w:sz w:val="24"/>
          <w:szCs w:val="24"/>
        </w:rPr>
        <w:t xml:space="preserve"> the SPCB. The Regional o</w:t>
      </w:r>
      <w:r w:rsidRPr="00945F7C">
        <w:rPr>
          <w:color w:val="000000" w:themeColor="text1"/>
          <w:sz w:val="24"/>
          <w:szCs w:val="24"/>
        </w:rPr>
        <w:t>ffice</w:t>
      </w:r>
      <w:r w:rsidR="006C34A3" w:rsidRPr="00945F7C">
        <w:rPr>
          <w:color w:val="000000" w:themeColor="text1"/>
          <w:sz w:val="24"/>
          <w:szCs w:val="24"/>
        </w:rPr>
        <w:t xml:space="preserve"> </w:t>
      </w:r>
      <w:r w:rsidRPr="00945F7C">
        <w:rPr>
          <w:color w:val="000000" w:themeColor="text1"/>
          <w:sz w:val="24"/>
          <w:szCs w:val="24"/>
        </w:rPr>
        <w:t>of this Ministry/ CPCB/ SPCB</w:t>
      </w:r>
      <w:r w:rsidR="006C34A3" w:rsidRPr="00945F7C">
        <w:rPr>
          <w:color w:val="000000" w:themeColor="text1"/>
          <w:sz w:val="24"/>
          <w:szCs w:val="24"/>
        </w:rPr>
        <w:t xml:space="preserve"> </w:t>
      </w:r>
      <w:r w:rsidRPr="00945F7C">
        <w:rPr>
          <w:color w:val="000000" w:themeColor="text1"/>
          <w:sz w:val="24"/>
          <w:szCs w:val="24"/>
        </w:rPr>
        <w:t>shall</w:t>
      </w:r>
      <w:r w:rsidR="006C34A3" w:rsidRPr="00945F7C">
        <w:rPr>
          <w:color w:val="000000" w:themeColor="text1"/>
          <w:sz w:val="24"/>
          <w:szCs w:val="24"/>
        </w:rPr>
        <w:t xml:space="preserve"> </w:t>
      </w:r>
      <w:r w:rsidRPr="00945F7C">
        <w:rPr>
          <w:color w:val="000000" w:themeColor="text1"/>
          <w:sz w:val="24"/>
          <w:szCs w:val="24"/>
        </w:rPr>
        <w:t>monitor</w:t>
      </w:r>
      <w:r w:rsidR="006C34A3" w:rsidRPr="00945F7C">
        <w:rPr>
          <w:color w:val="000000" w:themeColor="text1"/>
          <w:sz w:val="24"/>
          <w:szCs w:val="24"/>
        </w:rPr>
        <w:t xml:space="preserve"> </w:t>
      </w:r>
      <w:r w:rsidRPr="00945F7C">
        <w:rPr>
          <w:color w:val="000000" w:themeColor="text1"/>
          <w:sz w:val="24"/>
          <w:szCs w:val="24"/>
        </w:rPr>
        <w:t xml:space="preserve">the </w:t>
      </w:r>
      <w:r w:rsidR="006C34A3" w:rsidRPr="00945F7C">
        <w:rPr>
          <w:color w:val="000000" w:themeColor="text1"/>
          <w:sz w:val="24"/>
          <w:szCs w:val="24"/>
        </w:rPr>
        <w:t>stipulated</w:t>
      </w:r>
      <w:r w:rsidRPr="00945F7C">
        <w:rPr>
          <w:color w:val="000000" w:themeColor="text1"/>
          <w:sz w:val="24"/>
          <w:szCs w:val="24"/>
        </w:rPr>
        <w:t xml:space="preserve"> conditions.</w:t>
      </w:r>
    </w:p>
    <w:p w:rsidR="00EB4A1B" w:rsidRPr="00945F7C" w:rsidRDefault="00EB4A1B" w:rsidP="00EB4A1B">
      <w:pPr>
        <w:pStyle w:val="ListParagraph"/>
        <w:rPr>
          <w:color w:val="000000" w:themeColor="text1"/>
          <w:sz w:val="24"/>
          <w:szCs w:val="24"/>
        </w:rPr>
      </w:pPr>
    </w:p>
    <w:p w:rsidR="009A5FB2" w:rsidRPr="00945F7C" w:rsidRDefault="00F520EE" w:rsidP="005A1115">
      <w:pPr>
        <w:ind w:left="1080"/>
        <w:jc w:val="both"/>
        <w:rPr>
          <w:i/>
          <w:color w:val="000000" w:themeColor="text1"/>
          <w:sz w:val="24"/>
        </w:rPr>
      </w:pPr>
      <w:r w:rsidRPr="00945F7C">
        <w:rPr>
          <w:i/>
          <w:color w:val="000000" w:themeColor="text1"/>
          <w:sz w:val="24"/>
        </w:rPr>
        <w:t>-</w:t>
      </w:r>
      <w:r w:rsidR="005A1115" w:rsidRPr="00945F7C">
        <w:rPr>
          <w:i/>
          <w:color w:val="000000" w:themeColor="text1"/>
          <w:sz w:val="24"/>
        </w:rPr>
        <w:t xml:space="preserve">The same has been noted and being complied. Along with the six monthly compliance report,  </w:t>
      </w:r>
      <w:r w:rsidR="009A5FB2" w:rsidRPr="00945F7C">
        <w:rPr>
          <w:i/>
          <w:color w:val="000000" w:themeColor="text1"/>
          <w:sz w:val="24"/>
        </w:rPr>
        <w:t>Along with six monthly compliance report, the compliance status on the environmental clearance conditions for the C</w:t>
      </w:r>
      <w:r w:rsidR="005A1115" w:rsidRPr="00945F7C">
        <w:rPr>
          <w:i/>
          <w:color w:val="000000" w:themeColor="text1"/>
          <w:sz w:val="24"/>
        </w:rPr>
        <w:t xml:space="preserve">oke </w:t>
      </w:r>
      <w:r w:rsidR="009A5FB2" w:rsidRPr="00945F7C">
        <w:rPr>
          <w:i/>
          <w:color w:val="000000" w:themeColor="text1"/>
          <w:sz w:val="24"/>
        </w:rPr>
        <w:t>C</w:t>
      </w:r>
      <w:r w:rsidR="005A1115" w:rsidRPr="00945F7C">
        <w:rPr>
          <w:i/>
          <w:color w:val="000000" w:themeColor="text1"/>
          <w:sz w:val="24"/>
        </w:rPr>
        <w:t xml:space="preserve">alcination </w:t>
      </w:r>
      <w:r w:rsidR="009A5FB2" w:rsidRPr="00945F7C">
        <w:rPr>
          <w:i/>
          <w:color w:val="000000" w:themeColor="text1"/>
          <w:sz w:val="24"/>
        </w:rPr>
        <w:t>U</w:t>
      </w:r>
      <w:r w:rsidR="005A1115" w:rsidRPr="00945F7C">
        <w:rPr>
          <w:i/>
          <w:color w:val="000000" w:themeColor="text1"/>
          <w:sz w:val="24"/>
        </w:rPr>
        <w:t>nit (CCU)</w:t>
      </w:r>
      <w:r w:rsidR="009A5FB2" w:rsidRPr="00945F7C">
        <w:rPr>
          <w:i/>
          <w:color w:val="000000" w:themeColor="text1"/>
          <w:sz w:val="24"/>
        </w:rPr>
        <w:t>, M</w:t>
      </w:r>
      <w:r w:rsidR="005A1115" w:rsidRPr="00945F7C">
        <w:rPr>
          <w:i/>
          <w:color w:val="000000" w:themeColor="text1"/>
          <w:sz w:val="24"/>
        </w:rPr>
        <w:t xml:space="preserve">otor </w:t>
      </w:r>
      <w:r w:rsidR="009A5FB2" w:rsidRPr="00945F7C">
        <w:rPr>
          <w:i/>
          <w:color w:val="000000" w:themeColor="text1"/>
          <w:sz w:val="24"/>
        </w:rPr>
        <w:t>S</w:t>
      </w:r>
      <w:r w:rsidR="005A1115" w:rsidRPr="00945F7C">
        <w:rPr>
          <w:i/>
          <w:color w:val="000000" w:themeColor="text1"/>
          <w:sz w:val="24"/>
        </w:rPr>
        <w:t xml:space="preserve">pirit </w:t>
      </w:r>
      <w:r w:rsidR="009A5FB2" w:rsidRPr="00945F7C">
        <w:rPr>
          <w:i/>
          <w:color w:val="000000" w:themeColor="text1"/>
          <w:sz w:val="24"/>
        </w:rPr>
        <w:t>Unit</w:t>
      </w:r>
      <w:r w:rsidR="005A1115" w:rsidRPr="00945F7C">
        <w:rPr>
          <w:i/>
          <w:color w:val="000000" w:themeColor="text1"/>
          <w:sz w:val="24"/>
        </w:rPr>
        <w:t xml:space="preserve"> (MSU) and Diesel Quality Upgradation Project (DQUP) </w:t>
      </w:r>
      <w:r w:rsidR="009A5FB2" w:rsidRPr="00945F7C">
        <w:rPr>
          <w:i/>
          <w:color w:val="000000" w:themeColor="text1"/>
          <w:sz w:val="24"/>
        </w:rPr>
        <w:t>also is being submitted to the MoEF Regional Office at Shillong, CPCB, Shillong and the SPCB, Assa</w:t>
      </w:r>
      <w:r w:rsidR="005A1115" w:rsidRPr="00945F7C">
        <w:rPr>
          <w:i/>
          <w:color w:val="000000" w:themeColor="text1"/>
          <w:sz w:val="24"/>
        </w:rPr>
        <w:t>m is being submitted regularly on 1</w:t>
      </w:r>
      <w:r w:rsidR="005A1115" w:rsidRPr="00945F7C">
        <w:rPr>
          <w:i/>
          <w:color w:val="000000" w:themeColor="text1"/>
          <w:sz w:val="24"/>
          <w:vertAlign w:val="superscript"/>
        </w:rPr>
        <w:t>st</w:t>
      </w:r>
      <w:r w:rsidR="005A1115" w:rsidRPr="00945F7C">
        <w:rPr>
          <w:i/>
          <w:color w:val="000000" w:themeColor="text1"/>
          <w:sz w:val="24"/>
        </w:rPr>
        <w:t xml:space="preserve"> June &amp; 1</w:t>
      </w:r>
      <w:r w:rsidR="005A1115" w:rsidRPr="00945F7C">
        <w:rPr>
          <w:i/>
          <w:color w:val="000000" w:themeColor="text1"/>
          <w:sz w:val="24"/>
          <w:vertAlign w:val="superscript"/>
        </w:rPr>
        <w:t>st</w:t>
      </w:r>
      <w:r w:rsidR="005A1115" w:rsidRPr="00945F7C">
        <w:rPr>
          <w:i/>
          <w:color w:val="000000" w:themeColor="text1"/>
          <w:sz w:val="24"/>
        </w:rPr>
        <w:t xml:space="preserve"> December every year as per the EIA Notification.</w:t>
      </w:r>
    </w:p>
    <w:p w:rsidR="005A1115" w:rsidRPr="00945F7C" w:rsidRDefault="005A1115" w:rsidP="005A1115">
      <w:pPr>
        <w:jc w:val="both"/>
        <w:rPr>
          <w:i/>
          <w:color w:val="000000" w:themeColor="text1"/>
          <w:sz w:val="24"/>
        </w:rPr>
      </w:pPr>
    </w:p>
    <w:p w:rsidR="009A5FB2" w:rsidRPr="00945F7C" w:rsidRDefault="009A5FB2" w:rsidP="005A1115">
      <w:pPr>
        <w:ind w:left="360" w:firstLine="720"/>
        <w:jc w:val="both"/>
        <w:rPr>
          <w:i/>
          <w:color w:val="000000" w:themeColor="text1"/>
          <w:sz w:val="24"/>
        </w:rPr>
      </w:pPr>
      <w:r w:rsidRPr="00945F7C">
        <w:rPr>
          <w:i/>
          <w:color w:val="000000" w:themeColor="text1"/>
          <w:sz w:val="24"/>
        </w:rPr>
        <w:t>The same is being displayed in the company’s website also.</w:t>
      </w:r>
    </w:p>
    <w:p w:rsidR="00F70F84" w:rsidRPr="00945F7C" w:rsidRDefault="00F70F84" w:rsidP="00F70F84">
      <w:pPr>
        <w:pStyle w:val="ListParagraph"/>
        <w:ind w:left="1080"/>
        <w:rPr>
          <w:color w:val="000000" w:themeColor="text1"/>
          <w:sz w:val="24"/>
          <w:szCs w:val="24"/>
        </w:rPr>
      </w:pPr>
    </w:p>
    <w:p w:rsidR="00493911" w:rsidRPr="00945F7C" w:rsidRDefault="00EB4A1B" w:rsidP="00493911">
      <w:pPr>
        <w:pStyle w:val="ListParagraph"/>
        <w:numPr>
          <w:ilvl w:val="0"/>
          <w:numId w:val="38"/>
        </w:numPr>
        <w:jc w:val="both"/>
        <w:rPr>
          <w:color w:val="000000" w:themeColor="text1"/>
          <w:sz w:val="24"/>
          <w:szCs w:val="24"/>
        </w:rPr>
      </w:pPr>
      <w:r w:rsidRPr="00945F7C">
        <w:rPr>
          <w:color w:val="000000" w:themeColor="text1"/>
          <w:sz w:val="24"/>
          <w:szCs w:val="24"/>
        </w:rPr>
        <w:t>The environmental</w:t>
      </w:r>
      <w:r w:rsidR="00493911" w:rsidRPr="00945F7C">
        <w:rPr>
          <w:color w:val="000000" w:themeColor="text1"/>
          <w:sz w:val="24"/>
          <w:szCs w:val="24"/>
        </w:rPr>
        <w:t xml:space="preserve"> statement</w:t>
      </w:r>
      <w:r w:rsidRPr="00945F7C">
        <w:rPr>
          <w:color w:val="000000" w:themeColor="text1"/>
          <w:sz w:val="24"/>
          <w:szCs w:val="24"/>
        </w:rPr>
        <w:t xml:space="preserve"> </w:t>
      </w:r>
      <w:r w:rsidR="00F83F3C" w:rsidRPr="00945F7C">
        <w:rPr>
          <w:color w:val="000000" w:themeColor="text1"/>
          <w:sz w:val="24"/>
          <w:szCs w:val="24"/>
        </w:rPr>
        <w:t>for each financial year ending 31</w:t>
      </w:r>
      <w:r w:rsidR="00F83F3C" w:rsidRPr="00945F7C">
        <w:rPr>
          <w:color w:val="000000" w:themeColor="text1"/>
          <w:sz w:val="24"/>
          <w:szCs w:val="24"/>
          <w:vertAlign w:val="superscript"/>
        </w:rPr>
        <w:t>st</w:t>
      </w:r>
      <w:r w:rsidR="00F83F3C" w:rsidRPr="00945F7C">
        <w:rPr>
          <w:color w:val="000000" w:themeColor="text1"/>
          <w:sz w:val="24"/>
          <w:szCs w:val="24"/>
        </w:rPr>
        <w:t xml:space="preserve"> March, in form-IV as is mandated to be submitted by the project proponent to the concerned state pollution control board as prescribed under the </w:t>
      </w:r>
      <w:r w:rsidR="00F83F3C" w:rsidRPr="00945F7C">
        <w:rPr>
          <w:color w:val="000000" w:themeColor="text1"/>
          <w:sz w:val="24"/>
          <w:szCs w:val="24"/>
        </w:rPr>
        <w:lastRenderedPageBreak/>
        <w:t xml:space="preserve">Environment (Protection) Rules 1986 as mended subsequently shall also be put in the website of the company alonwith the status of compliance of environmental conditions and shall also be </w:t>
      </w:r>
      <w:r w:rsidR="00AF3ABC" w:rsidRPr="00945F7C">
        <w:rPr>
          <w:color w:val="000000" w:themeColor="text1"/>
          <w:sz w:val="24"/>
          <w:szCs w:val="24"/>
        </w:rPr>
        <w:t>sent to the respective Regional offices of the MoEF by e-mail.</w:t>
      </w:r>
    </w:p>
    <w:p w:rsidR="00F70F84" w:rsidRPr="00945F7C" w:rsidRDefault="00F70F84" w:rsidP="00F70F84">
      <w:pPr>
        <w:pStyle w:val="ListParagraph"/>
        <w:rPr>
          <w:color w:val="000000" w:themeColor="text1"/>
          <w:sz w:val="24"/>
          <w:szCs w:val="24"/>
        </w:rPr>
      </w:pPr>
    </w:p>
    <w:p w:rsidR="00F70F84" w:rsidRPr="00945F7C" w:rsidRDefault="00F520EE" w:rsidP="00F70F84">
      <w:pPr>
        <w:pStyle w:val="ListParagraph"/>
        <w:ind w:left="1080"/>
        <w:jc w:val="both"/>
        <w:rPr>
          <w:i/>
          <w:color w:val="000000" w:themeColor="text1"/>
          <w:sz w:val="24"/>
          <w:szCs w:val="24"/>
        </w:rPr>
      </w:pPr>
      <w:r w:rsidRPr="00945F7C">
        <w:rPr>
          <w:color w:val="000000" w:themeColor="text1"/>
          <w:sz w:val="24"/>
          <w:szCs w:val="24"/>
        </w:rPr>
        <w:t>-</w:t>
      </w:r>
      <w:r w:rsidR="00F70F84" w:rsidRPr="00945F7C">
        <w:rPr>
          <w:i/>
          <w:color w:val="000000" w:themeColor="text1"/>
          <w:sz w:val="24"/>
          <w:szCs w:val="24"/>
        </w:rPr>
        <w:t xml:space="preserve">The same </w:t>
      </w:r>
      <w:r w:rsidR="00A44CD1" w:rsidRPr="00945F7C">
        <w:rPr>
          <w:i/>
          <w:color w:val="000000" w:themeColor="text1"/>
          <w:sz w:val="24"/>
          <w:szCs w:val="24"/>
        </w:rPr>
        <w:t>has been noted. Environmental Statement for each financial year ending 31</w:t>
      </w:r>
      <w:r w:rsidR="00A44CD1" w:rsidRPr="00945F7C">
        <w:rPr>
          <w:i/>
          <w:color w:val="000000" w:themeColor="text1"/>
          <w:sz w:val="24"/>
          <w:szCs w:val="24"/>
          <w:vertAlign w:val="superscript"/>
        </w:rPr>
        <w:t>st</w:t>
      </w:r>
      <w:r w:rsidR="00A44CD1" w:rsidRPr="00945F7C">
        <w:rPr>
          <w:i/>
          <w:color w:val="000000" w:themeColor="text1"/>
          <w:sz w:val="24"/>
          <w:szCs w:val="24"/>
        </w:rPr>
        <w:t xml:space="preserve"> March, in form-IV is being sent to SPCB every year as </w:t>
      </w:r>
      <w:r w:rsidR="00F70F84" w:rsidRPr="00945F7C">
        <w:rPr>
          <w:i/>
          <w:color w:val="000000" w:themeColor="text1"/>
          <w:sz w:val="24"/>
          <w:szCs w:val="24"/>
        </w:rPr>
        <w:t>per the requirements.</w:t>
      </w:r>
    </w:p>
    <w:p w:rsidR="00A56529" w:rsidRPr="00945F7C" w:rsidRDefault="00A56529" w:rsidP="00A56529">
      <w:pPr>
        <w:pStyle w:val="ListParagraph"/>
        <w:rPr>
          <w:color w:val="000000" w:themeColor="text1"/>
          <w:sz w:val="24"/>
          <w:szCs w:val="24"/>
        </w:rPr>
      </w:pPr>
    </w:p>
    <w:p w:rsidR="00A56529" w:rsidRPr="00945F7C" w:rsidRDefault="00AF3ABC" w:rsidP="00A56529">
      <w:pPr>
        <w:pStyle w:val="ListParagraph"/>
        <w:numPr>
          <w:ilvl w:val="0"/>
          <w:numId w:val="38"/>
        </w:numPr>
        <w:autoSpaceDE w:val="0"/>
        <w:autoSpaceDN w:val="0"/>
        <w:adjustRightInd w:val="0"/>
        <w:jc w:val="both"/>
        <w:rPr>
          <w:color w:val="000000" w:themeColor="text1"/>
          <w:sz w:val="24"/>
          <w:szCs w:val="24"/>
        </w:rPr>
      </w:pPr>
      <w:r w:rsidRPr="00945F7C">
        <w:rPr>
          <w:color w:val="000000" w:themeColor="text1"/>
          <w:sz w:val="24"/>
          <w:szCs w:val="24"/>
        </w:rPr>
        <w:t xml:space="preserve">The Project Proponent shall inform </w:t>
      </w:r>
      <w:r w:rsidR="00D408C0" w:rsidRPr="00945F7C">
        <w:rPr>
          <w:color w:val="000000" w:themeColor="text1"/>
          <w:sz w:val="24"/>
          <w:szCs w:val="24"/>
        </w:rPr>
        <w:t>the public</w:t>
      </w:r>
      <w:r w:rsidRPr="00945F7C">
        <w:rPr>
          <w:color w:val="000000" w:themeColor="text1"/>
          <w:sz w:val="24"/>
          <w:szCs w:val="24"/>
        </w:rPr>
        <w:t xml:space="preserve"> that the project has been accorded environmental clearance </w:t>
      </w:r>
      <w:r w:rsidR="00AF01DA" w:rsidRPr="00945F7C">
        <w:rPr>
          <w:color w:val="000000" w:themeColor="text1"/>
          <w:sz w:val="24"/>
          <w:szCs w:val="24"/>
        </w:rPr>
        <w:t xml:space="preserve">by Ministry and copies of the clearance letter area available with the SPCB and may also be seen at website of the Ministry of Environment &amp; Forests at http:/ envfor.nic.in. </w:t>
      </w:r>
      <w:proofErr w:type="gramStart"/>
      <w:r w:rsidR="00AF01DA" w:rsidRPr="00945F7C">
        <w:rPr>
          <w:color w:val="000000" w:themeColor="text1"/>
          <w:sz w:val="24"/>
          <w:szCs w:val="24"/>
        </w:rPr>
        <w:t>this</w:t>
      </w:r>
      <w:proofErr w:type="gramEnd"/>
      <w:r w:rsidR="00AF01DA" w:rsidRPr="00945F7C">
        <w:rPr>
          <w:color w:val="000000" w:themeColor="text1"/>
          <w:sz w:val="24"/>
          <w:szCs w:val="24"/>
        </w:rPr>
        <w:t xml:space="preserve"> shall be </w:t>
      </w:r>
      <w:r w:rsidR="00D408C0" w:rsidRPr="00945F7C">
        <w:rPr>
          <w:color w:val="000000" w:themeColor="text1"/>
          <w:sz w:val="24"/>
          <w:szCs w:val="24"/>
        </w:rPr>
        <w:t xml:space="preserve">advertised within seven days from the date of issue of the </w:t>
      </w:r>
      <w:r w:rsidR="00A56529" w:rsidRPr="00945F7C">
        <w:rPr>
          <w:color w:val="000000" w:themeColor="text1"/>
          <w:sz w:val="24"/>
          <w:szCs w:val="24"/>
        </w:rPr>
        <w:t>clearance letter at least in two local newspapers that are widely circulated in the region of which one shall be in the vernacular language of the locally concerned and a copy of the same shall be forwarded to the Regional Office.</w:t>
      </w:r>
    </w:p>
    <w:p w:rsidR="00697052" w:rsidRPr="00945F7C" w:rsidRDefault="00697052" w:rsidP="00697052">
      <w:pPr>
        <w:pStyle w:val="ListParagraph"/>
        <w:rPr>
          <w:color w:val="000000" w:themeColor="text1"/>
          <w:sz w:val="24"/>
          <w:szCs w:val="24"/>
        </w:rPr>
      </w:pPr>
    </w:p>
    <w:p w:rsidR="00B12423" w:rsidRPr="00945F7C" w:rsidRDefault="00B12423" w:rsidP="00B12423">
      <w:pPr>
        <w:ind w:left="1080"/>
        <w:jc w:val="both"/>
        <w:rPr>
          <w:i/>
          <w:iCs/>
          <w:color w:val="000000" w:themeColor="text1"/>
          <w:sz w:val="24"/>
        </w:rPr>
      </w:pPr>
      <w:r w:rsidRPr="00945F7C">
        <w:rPr>
          <w:i/>
          <w:iCs/>
          <w:color w:val="000000" w:themeColor="text1"/>
          <w:sz w:val="24"/>
        </w:rPr>
        <w:t xml:space="preserve">- The same has been complied. Advertisement regarding the environmental clearance for the Diesel Quality Upgradation Project (DQUP) was published in two local newspapers namely, The Assam Trubine (in English) </w:t>
      </w:r>
      <w:r w:rsidR="00A47116" w:rsidRPr="00945F7C">
        <w:rPr>
          <w:i/>
          <w:iCs/>
          <w:color w:val="000000" w:themeColor="text1"/>
          <w:sz w:val="24"/>
        </w:rPr>
        <w:t xml:space="preserve">dated 13.09.2012 </w:t>
      </w:r>
      <w:r w:rsidRPr="00945F7C">
        <w:rPr>
          <w:i/>
          <w:iCs/>
          <w:color w:val="000000" w:themeColor="text1"/>
          <w:sz w:val="24"/>
        </w:rPr>
        <w:t xml:space="preserve">and The </w:t>
      </w:r>
      <w:r w:rsidR="00A47116" w:rsidRPr="00945F7C">
        <w:rPr>
          <w:i/>
          <w:iCs/>
          <w:color w:val="000000" w:themeColor="text1"/>
          <w:sz w:val="24"/>
        </w:rPr>
        <w:t>Amar Axom (Assamese) dated 12.09.2012. C</w:t>
      </w:r>
      <w:r w:rsidRPr="00945F7C">
        <w:rPr>
          <w:i/>
          <w:iCs/>
          <w:color w:val="000000" w:themeColor="text1"/>
          <w:sz w:val="24"/>
        </w:rPr>
        <w:t>opies of both advertisements were forwarded to the MoEF Regional Office, Shillong</w:t>
      </w:r>
      <w:r w:rsidR="00A47116" w:rsidRPr="00945F7C">
        <w:rPr>
          <w:i/>
          <w:iCs/>
          <w:color w:val="000000" w:themeColor="text1"/>
          <w:sz w:val="24"/>
        </w:rPr>
        <w:t>.</w:t>
      </w:r>
      <w:r w:rsidRPr="00945F7C">
        <w:rPr>
          <w:i/>
          <w:iCs/>
          <w:color w:val="000000" w:themeColor="text1"/>
          <w:sz w:val="24"/>
        </w:rPr>
        <w:t xml:space="preserve"> </w:t>
      </w:r>
    </w:p>
    <w:p w:rsidR="004919BE" w:rsidRPr="00945F7C" w:rsidRDefault="004919BE" w:rsidP="004919BE">
      <w:pPr>
        <w:pStyle w:val="ListParagraph"/>
        <w:ind w:left="1080"/>
        <w:rPr>
          <w:color w:val="000000" w:themeColor="text1"/>
          <w:sz w:val="24"/>
          <w:szCs w:val="24"/>
        </w:rPr>
      </w:pPr>
    </w:p>
    <w:p w:rsidR="00697052" w:rsidRPr="00945F7C" w:rsidRDefault="00A56529" w:rsidP="00697052">
      <w:pPr>
        <w:pStyle w:val="ListParagraph"/>
        <w:numPr>
          <w:ilvl w:val="0"/>
          <w:numId w:val="38"/>
        </w:numPr>
        <w:autoSpaceDE w:val="0"/>
        <w:autoSpaceDN w:val="0"/>
        <w:adjustRightInd w:val="0"/>
        <w:jc w:val="both"/>
        <w:rPr>
          <w:color w:val="000000" w:themeColor="text1"/>
          <w:sz w:val="24"/>
          <w:szCs w:val="24"/>
        </w:rPr>
      </w:pPr>
      <w:r w:rsidRPr="00945F7C">
        <w:rPr>
          <w:color w:val="000000" w:themeColor="text1"/>
          <w:sz w:val="24"/>
          <w:szCs w:val="24"/>
        </w:rPr>
        <w:t>Project authorities shall inform the Regional Office as well as the Ministry, the date of financial closure and final approval of the project by the concerned authorities and the date of commencing the land development work.</w:t>
      </w:r>
    </w:p>
    <w:p w:rsidR="00697052" w:rsidRPr="00945F7C" w:rsidRDefault="00697052" w:rsidP="00697052">
      <w:pPr>
        <w:autoSpaceDE w:val="0"/>
        <w:autoSpaceDN w:val="0"/>
        <w:adjustRightInd w:val="0"/>
        <w:jc w:val="both"/>
        <w:rPr>
          <w:color w:val="000000" w:themeColor="text1"/>
          <w:sz w:val="24"/>
          <w:szCs w:val="24"/>
        </w:rPr>
      </w:pPr>
    </w:p>
    <w:p w:rsidR="004919BE" w:rsidRPr="00945F7C" w:rsidRDefault="00F520EE" w:rsidP="00A44CD1">
      <w:pPr>
        <w:pStyle w:val="NoSpacing"/>
        <w:ind w:left="1080"/>
        <w:jc w:val="both"/>
        <w:rPr>
          <w:i/>
          <w:color w:val="000000" w:themeColor="text1"/>
          <w:sz w:val="24"/>
          <w:szCs w:val="24"/>
        </w:rPr>
      </w:pPr>
      <w:r w:rsidRPr="00945F7C">
        <w:rPr>
          <w:i/>
          <w:color w:val="000000" w:themeColor="text1"/>
          <w:sz w:val="24"/>
          <w:szCs w:val="24"/>
        </w:rPr>
        <w:t>-</w:t>
      </w:r>
      <w:r w:rsidR="004919BE" w:rsidRPr="00945F7C">
        <w:rPr>
          <w:i/>
          <w:color w:val="000000" w:themeColor="text1"/>
          <w:sz w:val="24"/>
          <w:szCs w:val="24"/>
        </w:rPr>
        <w:t>The same has been noted.</w:t>
      </w:r>
    </w:p>
    <w:p w:rsidR="00697052" w:rsidRPr="00945F7C" w:rsidRDefault="00697052" w:rsidP="00697052">
      <w:pPr>
        <w:autoSpaceDE w:val="0"/>
        <w:autoSpaceDN w:val="0"/>
        <w:adjustRightInd w:val="0"/>
        <w:rPr>
          <w:color w:val="000000" w:themeColor="text1"/>
          <w:sz w:val="24"/>
          <w:szCs w:val="24"/>
        </w:rPr>
      </w:pPr>
    </w:p>
    <w:p w:rsidR="00697052" w:rsidRPr="00945F7C" w:rsidRDefault="00697052" w:rsidP="00697052">
      <w:pPr>
        <w:pStyle w:val="NoSpacing"/>
        <w:ind w:left="1080" w:hanging="720"/>
        <w:jc w:val="both"/>
        <w:rPr>
          <w:color w:val="000000" w:themeColor="text1"/>
          <w:sz w:val="24"/>
          <w:szCs w:val="24"/>
        </w:rPr>
      </w:pPr>
      <w:r w:rsidRPr="00945F7C">
        <w:rPr>
          <w:color w:val="000000" w:themeColor="text1"/>
          <w:sz w:val="24"/>
          <w:szCs w:val="24"/>
        </w:rPr>
        <w:t>8.0</w:t>
      </w:r>
      <w:r w:rsidRPr="00945F7C">
        <w:rPr>
          <w:color w:val="000000" w:themeColor="text1"/>
          <w:sz w:val="24"/>
          <w:szCs w:val="24"/>
        </w:rPr>
        <w:tab/>
        <w:t>The Ministry may revoke or suspend the clearance, if implementation of any of the above Conditions is not satisfactory.</w:t>
      </w:r>
    </w:p>
    <w:p w:rsidR="00697052" w:rsidRPr="00945F7C" w:rsidRDefault="00697052" w:rsidP="00697052">
      <w:pPr>
        <w:pStyle w:val="NoSpacing"/>
        <w:ind w:left="1080" w:hanging="720"/>
        <w:jc w:val="both"/>
        <w:rPr>
          <w:color w:val="000000" w:themeColor="text1"/>
          <w:sz w:val="24"/>
          <w:szCs w:val="24"/>
        </w:rPr>
      </w:pPr>
    </w:p>
    <w:p w:rsidR="004919BE" w:rsidRPr="00945F7C" w:rsidRDefault="004919BE" w:rsidP="00697052">
      <w:pPr>
        <w:pStyle w:val="NoSpacing"/>
        <w:ind w:left="1080" w:hanging="720"/>
        <w:jc w:val="both"/>
        <w:rPr>
          <w:i/>
          <w:color w:val="000000" w:themeColor="text1"/>
          <w:sz w:val="24"/>
          <w:szCs w:val="24"/>
        </w:rPr>
      </w:pPr>
      <w:r w:rsidRPr="00945F7C">
        <w:rPr>
          <w:color w:val="000000" w:themeColor="text1"/>
          <w:sz w:val="24"/>
          <w:szCs w:val="24"/>
        </w:rPr>
        <w:tab/>
      </w:r>
      <w:r w:rsidR="00F520EE" w:rsidRPr="00945F7C">
        <w:rPr>
          <w:i/>
          <w:color w:val="000000" w:themeColor="text1"/>
          <w:sz w:val="24"/>
          <w:szCs w:val="24"/>
        </w:rPr>
        <w:t>-</w:t>
      </w:r>
      <w:r w:rsidRPr="00945F7C">
        <w:rPr>
          <w:i/>
          <w:color w:val="000000" w:themeColor="text1"/>
          <w:sz w:val="24"/>
          <w:szCs w:val="24"/>
        </w:rPr>
        <w:t>The same has been noted.</w:t>
      </w:r>
    </w:p>
    <w:p w:rsidR="004919BE" w:rsidRPr="00945F7C" w:rsidRDefault="004919BE" w:rsidP="00697052">
      <w:pPr>
        <w:pStyle w:val="NoSpacing"/>
        <w:ind w:left="1080" w:hanging="720"/>
        <w:jc w:val="both"/>
        <w:rPr>
          <w:color w:val="000000" w:themeColor="text1"/>
          <w:sz w:val="24"/>
          <w:szCs w:val="24"/>
        </w:rPr>
      </w:pPr>
    </w:p>
    <w:p w:rsidR="00697052" w:rsidRPr="00945F7C" w:rsidRDefault="00697052" w:rsidP="006F2E0E">
      <w:pPr>
        <w:pStyle w:val="NoSpacing"/>
        <w:ind w:left="1080" w:hanging="720"/>
        <w:jc w:val="both"/>
        <w:rPr>
          <w:color w:val="000000" w:themeColor="text1"/>
          <w:sz w:val="24"/>
          <w:szCs w:val="24"/>
        </w:rPr>
      </w:pPr>
      <w:r w:rsidRPr="00945F7C">
        <w:rPr>
          <w:color w:val="000000" w:themeColor="text1"/>
          <w:sz w:val="24"/>
          <w:szCs w:val="24"/>
        </w:rPr>
        <w:t>9.0.      The Ministry</w:t>
      </w:r>
      <w:r w:rsidR="006F2E0E" w:rsidRPr="00945F7C">
        <w:rPr>
          <w:color w:val="000000" w:themeColor="text1"/>
          <w:sz w:val="24"/>
          <w:szCs w:val="24"/>
        </w:rPr>
        <w:t xml:space="preserve"> </w:t>
      </w:r>
      <w:r w:rsidRPr="00945F7C">
        <w:rPr>
          <w:color w:val="000000" w:themeColor="text1"/>
          <w:sz w:val="24"/>
          <w:szCs w:val="24"/>
        </w:rPr>
        <w:t>reserves</w:t>
      </w:r>
      <w:r w:rsidR="006F2E0E" w:rsidRPr="00945F7C">
        <w:rPr>
          <w:color w:val="000000" w:themeColor="text1"/>
          <w:sz w:val="24"/>
          <w:szCs w:val="24"/>
        </w:rPr>
        <w:t xml:space="preserve"> </w:t>
      </w:r>
      <w:r w:rsidRPr="00945F7C">
        <w:rPr>
          <w:color w:val="000000" w:themeColor="text1"/>
          <w:sz w:val="24"/>
          <w:szCs w:val="24"/>
        </w:rPr>
        <w:t>the</w:t>
      </w:r>
      <w:r w:rsidRPr="00945F7C">
        <w:rPr>
          <w:color w:val="000000" w:themeColor="text1"/>
          <w:sz w:val="24"/>
          <w:szCs w:val="24"/>
        </w:rPr>
        <w:tab/>
        <w:t>right</w:t>
      </w:r>
      <w:r w:rsidR="006F2E0E" w:rsidRPr="00945F7C">
        <w:rPr>
          <w:color w:val="000000" w:themeColor="text1"/>
          <w:sz w:val="24"/>
          <w:szCs w:val="24"/>
        </w:rPr>
        <w:t xml:space="preserve"> </w:t>
      </w:r>
      <w:r w:rsidRPr="00945F7C">
        <w:rPr>
          <w:color w:val="000000" w:themeColor="text1"/>
          <w:sz w:val="24"/>
          <w:szCs w:val="24"/>
        </w:rPr>
        <w:t>to</w:t>
      </w:r>
      <w:r w:rsidR="006F2E0E" w:rsidRPr="00945F7C">
        <w:rPr>
          <w:color w:val="000000" w:themeColor="text1"/>
          <w:sz w:val="24"/>
          <w:szCs w:val="24"/>
        </w:rPr>
        <w:t xml:space="preserve"> </w:t>
      </w:r>
      <w:r w:rsidRPr="00945F7C">
        <w:rPr>
          <w:color w:val="000000" w:themeColor="text1"/>
          <w:sz w:val="24"/>
          <w:szCs w:val="24"/>
        </w:rPr>
        <w:t>stipulate</w:t>
      </w:r>
      <w:r w:rsidR="006F2E0E" w:rsidRPr="00945F7C">
        <w:rPr>
          <w:color w:val="000000" w:themeColor="text1"/>
          <w:sz w:val="24"/>
          <w:szCs w:val="24"/>
        </w:rPr>
        <w:t xml:space="preserve"> </w:t>
      </w:r>
      <w:r w:rsidRPr="00945F7C">
        <w:rPr>
          <w:color w:val="000000" w:themeColor="text1"/>
          <w:sz w:val="24"/>
          <w:szCs w:val="24"/>
        </w:rPr>
        <w:t>additional conditions</w:t>
      </w:r>
      <w:r w:rsidR="006F2E0E" w:rsidRPr="00945F7C">
        <w:rPr>
          <w:color w:val="000000" w:themeColor="text1"/>
          <w:sz w:val="24"/>
          <w:szCs w:val="24"/>
        </w:rPr>
        <w:t xml:space="preserve"> </w:t>
      </w:r>
      <w:r w:rsidRPr="00945F7C">
        <w:rPr>
          <w:color w:val="000000" w:themeColor="text1"/>
          <w:sz w:val="24"/>
          <w:szCs w:val="24"/>
        </w:rPr>
        <w:t>if</w:t>
      </w:r>
      <w:r w:rsidR="006F2E0E" w:rsidRPr="00945F7C">
        <w:rPr>
          <w:color w:val="000000" w:themeColor="text1"/>
          <w:sz w:val="24"/>
          <w:szCs w:val="24"/>
        </w:rPr>
        <w:t xml:space="preserve"> f</w:t>
      </w:r>
      <w:r w:rsidRPr="00945F7C">
        <w:rPr>
          <w:color w:val="000000" w:themeColor="text1"/>
          <w:sz w:val="24"/>
          <w:szCs w:val="24"/>
        </w:rPr>
        <w:t>ound</w:t>
      </w:r>
      <w:r w:rsidR="006F2E0E" w:rsidRPr="00945F7C">
        <w:rPr>
          <w:color w:val="000000" w:themeColor="text1"/>
          <w:sz w:val="24"/>
          <w:szCs w:val="24"/>
        </w:rPr>
        <w:t xml:space="preserve"> </w:t>
      </w:r>
      <w:r w:rsidRPr="00945F7C">
        <w:rPr>
          <w:color w:val="000000" w:themeColor="text1"/>
          <w:sz w:val="24"/>
          <w:szCs w:val="24"/>
        </w:rPr>
        <w:t>necessary.</w:t>
      </w:r>
      <w:r w:rsidR="006F2E0E" w:rsidRPr="00945F7C">
        <w:rPr>
          <w:color w:val="000000" w:themeColor="text1"/>
          <w:sz w:val="24"/>
          <w:szCs w:val="24"/>
        </w:rPr>
        <w:t xml:space="preserve"> </w:t>
      </w:r>
      <w:r w:rsidRPr="00945F7C">
        <w:rPr>
          <w:color w:val="000000" w:themeColor="text1"/>
          <w:sz w:val="24"/>
          <w:szCs w:val="24"/>
        </w:rPr>
        <w:t>Company in a time bound manner shall implement these conditions.</w:t>
      </w:r>
    </w:p>
    <w:p w:rsidR="006F2E0E" w:rsidRPr="00945F7C" w:rsidRDefault="006F2E0E" w:rsidP="006F2E0E">
      <w:pPr>
        <w:pStyle w:val="NoSpacing"/>
        <w:ind w:firstLine="360"/>
        <w:jc w:val="both"/>
        <w:rPr>
          <w:color w:val="000000" w:themeColor="text1"/>
          <w:sz w:val="24"/>
          <w:szCs w:val="24"/>
        </w:rPr>
      </w:pPr>
    </w:p>
    <w:p w:rsidR="004919BE" w:rsidRPr="00945F7C" w:rsidRDefault="00A44CD1" w:rsidP="006F2E0E">
      <w:pPr>
        <w:pStyle w:val="NoSpacing"/>
        <w:ind w:firstLine="360"/>
        <w:jc w:val="both"/>
        <w:rPr>
          <w:i/>
          <w:color w:val="000000" w:themeColor="text1"/>
          <w:sz w:val="24"/>
          <w:szCs w:val="24"/>
        </w:rPr>
      </w:pPr>
      <w:r w:rsidRPr="00945F7C">
        <w:rPr>
          <w:color w:val="000000" w:themeColor="text1"/>
          <w:sz w:val="24"/>
          <w:szCs w:val="24"/>
        </w:rPr>
        <w:tab/>
      </w:r>
      <w:r w:rsidRPr="00945F7C">
        <w:rPr>
          <w:i/>
          <w:color w:val="000000" w:themeColor="text1"/>
          <w:sz w:val="24"/>
          <w:szCs w:val="24"/>
        </w:rPr>
        <w:t xml:space="preserve">     </w:t>
      </w:r>
      <w:r w:rsidR="00F520EE" w:rsidRPr="00945F7C">
        <w:rPr>
          <w:i/>
          <w:color w:val="000000" w:themeColor="text1"/>
          <w:sz w:val="24"/>
          <w:szCs w:val="24"/>
        </w:rPr>
        <w:t>-</w:t>
      </w:r>
      <w:r w:rsidR="004919BE" w:rsidRPr="00945F7C">
        <w:rPr>
          <w:i/>
          <w:color w:val="000000" w:themeColor="text1"/>
          <w:sz w:val="24"/>
          <w:szCs w:val="24"/>
        </w:rPr>
        <w:t>The same has been noted.</w:t>
      </w:r>
    </w:p>
    <w:p w:rsidR="0032624A" w:rsidRPr="00945F7C" w:rsidRDefault="004919BE" w:rsidP="00B562DB">
      <w:pPr>
        <w:pStyle w:val="NoSpacing"/>
        <w:ind w:firstLine="360"/>
        <w:jc w:val="both"/>
        <w:rPr>
          <w:color w:val="000000" w:themeColor="text1"/>
          <w:sz w:val="24"/>
          <w:szCs w:val="24"/>
        </w:rPr>
      </w:pPr>
      <w:r w:rsidRPr="00945F7C">
        <w:rPr>
          <w:color w:val="000000" w:themeColor="text1"/>
          <w:sz w:val="24"/>
          <w:szCs w:val="24"/>
        </w:rPr>
        <w:t xml:space="preserve"> </w:t>
      </w:r>
      <w:r w:rsidR="0032624A" w:rsidRPr="00945F7C">
        <w:rPr>
          <w:color w:val="000000" w:themeColor="text1"/>
          <w:sz w:val="24"/>
          <w:szCs w:val="24"/>
        </w:rPr>
        <w:t>10.</w:t>
      </w:r>
      <w:r w:rsidR="004D69C0" w:rsidRPr="00945F7C">
        <w:rPr>
          <w:color w:val="000000" w:themeColor="text1"/>
          <w:sz w:val="24"/>
          <w:szCs w:val="24"/>
        </w:rPr>
        <w:tab/>
      </w:r>
      <w:r w:rsidR="0032624A" w:rsidRPr="00945F7C">
        <w:rPr>
          <w:color w:val="000000" w:themeColor="text1"/>
          <w:sz w:val="24"/>
          <w:szCs w:val="24"/>
        </w:rPr>
        <w:t>The above conditions will be enforced inter-alia under the provisions of Water (Prevention &amp; Control of pollution) Act 1974, Air (Prevention &amp; control of Pollution) Act' 1981' the Environment (Protection) Act 1986, Hazardous Waste (Management Handling and Transboundary Movement) Rules 2008 and the Public Liability Insurance Act 1991 alonwith their amendments and rules.</w:t>
      </w:r>
    </w:p>
    <w:p w:rsidR="006F2E0E" w:rsidRPr="00945F7C" w:rsidRDefault="006F2E0E" w:rsidP="0032624A">
      <w:pPr>
        <w:pStyle w:val="NoSpacing"/>
        <w:jc w:val="both"/>
        <w:rPr>
          <w:color w:val="000000" w:themeColor="text1"/>
          <w:sz w:val="24"/>
          <w:szCs w:val="24"/>
        </w:rPr>
      </w:pPr>
    </w:p>
    <w:p w:rsidR="00FD38B0" w:rsidRDefault="00A56529" w:rsidP="00A44CD1">
      <w:pPr>
        <w:jc w:val="both"/>
        <w:rPr>
          <w:i/>
          <w:color w:val="000000" w:themeColor="text1"/>
          <w:sz w:val="24"/>
          <w:szCs w:val="24"/>
        </w:rPr>
      </w:pPr>
      <w:r w:rsidRPr="00945F7C">
        <w:rPr>
          <w:color w:val="000000" w:themeColor="text1"/>
          <w:sz w:val="24"/>
          <w:szCs w:val="24"/>
        </w:rPr>
        <w:t xml:space="preserve"> </w:t>
      </w:r>
      <w:r w:rsidR="004919BE" w:rsidRPr="00945F7C">
        <w:rPr>
          <w:color w:val="000000" w:themeColor="text1"/>
        </w:rPr>
        <w:tab/>
      </w:r>
      <w:r w:rsidR="00240555" w:rsidRPr="00945F7C">
        <w:rPr>
          <w:i/>
          <w:color w:val="000000" w:themeColor="text1"/>
        </w:rPr>
        <w:t xml:space="preserve">       </w:t>
      </w:r>
      <w:r w:rsidR="00F520EE" w:rsidRPr="00945F7C">
        <w:rPr>
          <w:i/>
          <w:color w:val="000000" w:themeColor="text1"/>
        </w:rPr>
        <w:t>-</w:t>
      </w:r>
      <w:r w:rsidR="00A44CD1" w:rsidRPr="00945F7C">
        <w:rPr>
          <w:i/>
          <w:color w:val="000000" w:themeColor="text1"/>
          <w:sz w:val="24"/>
          <w:szCs w:val="24"/>
        </w:rPr>
        <w:t>The same has been n</w:t>
      </w:r>
      <w:r w:rsidR="004919BE" w:rsidRPr="00945F7C">
        <w:rPr>
          <w:i/>
          <w:color w:val="000000" w:themeColor="text1"/>
          <w:sz w:val="24"/>
          <w:szCs w:val="24"/>
        </w:rPr>
        <w:t xml:space="preserve">oted. </w:t>
      </w:r>
    </w:p>
    <w:p w:rsidR="00FD38B0" w:rsidRDefault="00FD38B0">
      <w:pPr>
        <w:rPr>
          <w:i/>
          <w:color w:val="000000" w:themeColor="text1"/>
          <w:sz w:val="24"/>
          <w:szCs w:val="24"/>
        </w:rPr>
      </w:pPr>
      <w:r>
        <w:rPr>
          <w:i/>
          <w:color w:val="000000" w:themeColor="text1"/>
          <w:sz w:val="24"/>
          <w:szCs w:val="24"/>
        </w:rPr>
        <w:lastRenderedPageBreak/>
        <w:br w:type="page"/>
      </w:r>
    </w:p>
    <w:p w:rsidR="00FD38B0" w:rsidRPr="00FD38B0" w:rsidRDefault="00FD38B0" w:rsidP="00FD38B0">
      <w:pPr>
        <w:ind w:left="1440" w:hanging="1440"/>
        <w:jc w:val="both"/>
        <w:rPr>
          <w:b/>
          <w:sz w:val="52"/>
          <w:szCs w:val="52"/>
        </w:rPr>
      </w:pPr>
      <w:r w:rsidRPr="00FD38B0">
        <w:rPr>
          <w:b/>
          <w:sz w:val="52"/>
          <w:szCs w:val="52"/>
        </w:rPr>
        <w:lastRenderedPageBreak/>
        <w:t>To:</w:t>
      </w:r>
      <w:r w:rsidR="00691F43">
        <w:rPr>
          <w:b/>
          <w:sz w:val="52"/>
          <w:szCs w:val="52"/>
        </w:rPr>
        <w:t xml:space="preserve"> </w:t>
      </w:r>
      <w:r w:rsidRPr="00FD38B0">
        <w:rPr>
          <w:b/>
          <w:sz w:val="52"/>
          <w:szCs w:val="52"/>
        </w:rPr>
        <w:t>The Conservator of Forests (</w:t>
      </w:r>
      <w:proofErr w:type="gramStart"/>
      <w:r w:rsidRPr="00FD38B0">
        <w:rPr>
          <w:b/>
          <w:sz w:val="52"/>
          <w:szCs w:val="52"/>
        </w:rPr>
        <w:t>C )</w:t>
      </w:r>
      <w:proofErr w:type="gramEnd"/>
    </w:p>
    <w:p w:rsidR="00691F43" w:rsidRDefault="00691F43" w:rsidP="00691F43">
      <w:pPr>
        <w:autoSpaceDE w:val="0"/>
        <w:autoSpaceDN w:val="0"/>
        <w:adjustRightInd w:val="0"/>
        <w:rPr>
          <w:b/>
          <w:sz w:val="52"/>
          <w:szCs w:val="52"/>
        </w:rPr>
      </w:pPr>
      <w:r>
        <w:rPr>
          <w:b/>
          <w:sz w:val="52"/>
          <w:szCs w:val="52"/>
        </w:rPr>
        <w:t xml:space="preserve">       </w:t>
      </w:r>
      <w:r w:rsidR="00FD38B0" w:rsidRPr="00FD38B0">
        <w:rPr>
          <w:b/>
          <w:sz w:val="52"/>
          <w:szCs w:val="52"/>
        </w:rPr>
        <w:t xml:space="preserve">Ministry of Environment, </w:t>
      </w:r>
      <w:r>
        <w:rPr>
          <w:b/>
          <w:sz w:val="52"/>
          <w:szCs w:val="52"/>
        </w:rPr>
        <w:t xml:space="preserve">  </w:t>
      </w:r>
    </w:p>
    <w:p w:rsidR="00FD38B0" w:rsidRPr="00FD38B0" w:rsidRDefault="00691F43" w:rsidP="00691F43">
      <w:pPr>
        <w:autoSpaceDE w:val="0"/>
        <w:autoSpaceDN w:val="0"/>
        <w:adjustRightInd w:val="0"/>
        <w:rPr>
          <w:b/>
          <w:sz w:val="52"/>
          <w:szCs w:val="52"/>
        </w:rPr>
      </w:pPr>
      <w:r>
        <w:rPr>
          <w:b/>
          <w:sz w:val="52"/>
          <w:szCs w:val="52"/>
        </w:rPr>
        <w:t xml:space="preserve">       </w:t>
      </w:r>
      <w:r w:rsidR="00FD38B0" w:rsidRPr="00FD38B0">
        <w:rPr>
          <w:b/>
          <w:sz w:val="52"/>
          <w:szCs w:val="52"/>
        </w:rPr>
        <w:t>Forests and Climate Change</w:t>
      </w:r>
    </w:p>
    <w:p w:rsidR="00691F43" w:rsidRDefault="00691F43" w:rsidP="00691F43">
      <w:pPr>
        <w:autoSpaceDE w:val="0"/>
        <w:autoSpaceDN w:val="0"/>
        <w:adjustRightInd w:val="0"/>
        <w:rPr>
          <w:b/>
          <w:sz w:val="52"/>
          <w:szCs w:val="52"/>
        </w:rPr>
      </w:pPr>
      <w:r>
        <w:rPr>
          <w:b/>
          <w:sz w:val="52"/>
          <w:szCs w:val="52"/>
        </w:rPr>
        <w:t xml:space="preserve">       </w:t>
      </w:r>
      <w:r w:rsidR="00FD38B0" w:rsidRPr="00FD38B0">
        <w:rPr>
          <w:b/>
          <w:sz w:val="52"/>
          <w:szCs w:val="52"/>
        </w:rPr>
        <w:t>North Eastern Regional Office</w:t>
      </w:r>
      <w:r w:rsidR="00FD38B0">
        <w:rPr>
          <w:b/>
          <w:sz w:val="52"/>
          <w:szCs w:val="52"/>
        </w:rPr>
        <w:t xml:space="preserve">, </w:t>
      </w:r>
      <w:r>
        <w:rPr>
          <w:b/>
          <w:sz w:val="52"/>
          <w:szCs w:val="52"/>
        </w:rPr>
        <w:t xml:space="preserve">   </w:t>
      </w:r>
    </w:p>
    <w:p w:rsidR="00FD38B0" w:rsidRPr="00FD38B0" w:rsidRDefault="00691F43" w:rsidP="00691F43">
      <w:pPr>
        <w:autoSpaceDE w:val="0"/>
        <w:autoSpaceDN w:val="0"/>
        <w:adjustRightInd w:val="0"/>
        <w:rPr>
          <w:rFonts w:ascii="Arial" w:hAnsi="Arial" w:cs="Arial"/>
          <w:b/>
          <w:sz w:val="52"/>
          <w:szCs w:val="52"/>
        </w:rPr>
      </w:pPr>
      <w:r>
        <w:rPr>
          <w:b/>
          <w:sz w:val="52"/>
          <w:szCs w:val="52"/>
        </w:rPr>
        <w:t xml:space="preserve">       </w:t>
      </w:r>
      <w:r w:rsidR="00FD38B0" w:rsidRPr="00FD38B0">
        <w:rPr>
          <w:b/>
          <w:sz w:val="52"/>
          <w:szCs w:val="52"/>
        </w:rPr>
        <w:t>Near MTC Central Workshop</w:t>
      </w:r>
      <w:r w:rsidR="00FD38B0" w:rsidRPr="00FD38B0">
        <w:rPr>
          <w:rFonts w:ascii="Arial" w:hAnsi="Arial" w:cs="Arial"/>
          <w:b/>
          <w:sz w:val="52"/>
          <w:szCs w:val="52"/>
        </w:rPr>
        <w:t xml:space="preserve"> </w:t>
      </w:r>
    </w:p>
    <w:p w:rsidR="00FD38B0" w:rsidRPr="00FD38B0" w:rsidRDefault="00691F43" w:rsidP="00691F43">
      <w:pPr>
        <w:autoSpaceDE w:val="0"/>
        <w:autoSpaceDN w:val="0"/>
        <w:adjustRightInd w:val="0"/>
        <w:rPr>
          <w:b/>
          <w:sz w:val="52"/>
          <w:szCs w:val="52"/>
        </w:rPr>
      </w:pPr>
      <w:r>
        <w:rPr>
          <w:b/>
          <w:sz w:val="52"/>
          <w:szCs w:val="52"/>
        </w:rPr>
        <w:t xml:space="preserve">       </w:t>
      </w:r>
      <w:r w:rsidR="00FD38B0" w:rsidRPr="00FD38B0">
        <w:rPr>
          <w:b/>
          <w:sz w:val="52"/>
          <w:szCs w:val="52"/>
        </w:rPr>
        <w:t xml:space="preserve">Law-u-sib, </w:t>
      </w:r>
      <w:proofErr w:type="spellStart"/>
      <w:r w:rsidR="00FD38B0" w:rsidRPr="00FD38B0">
        <w:rPr>
          <w:b/>
          <w:sz w:val="52"/>
          <w:szCs w:val="52"/>
        </w:rPr>
        <w:t>Lumbatengen</w:t>
      </w:r>
      <w:proofErr w:type="spellEnd"/>
    </w:p>
    <w:p w:rsidR="00FD38B0" w:rsidRDefault="00FD38B0" w:rsidP="00FD38B0">
      <w:pPr>
        <w:ind w:left="720" w:firstLine="720"/>
        <w:jc w:val="both"/>
        <w:rPr>
          <w:b/>
          <w:sz w:val="52"/>
          <w:szCs w:val="52"/>
        </w:rPr>
      </w:pPr>
      <w:r w:rsidRPr="00FD38B0">
        <w:rPr>
          <w:b/>
          <w:sz w:val="52"/>
          <w:szCs w:val="52"/>
        </w:rPr>
        <w:t>Shillong-793021</w:t>
      </w:r>
    </w:p>
    <w:p w:rsidR="00FD38B0" w:rsidRDefault="00FD38B0" w:rsidP="00FD38B0">
      <w:pPr>
        <w:ind w:left="720" w:firstLine="720"/>
        <w:jc w:val="both"/>
        <w:rPr>
          <w:b/>
          <w:sz w:val="52"/>
          <w:szCs w:val="52"/>
        </w:rPr>
      </w:pPr>
    </w:p>
    <w:p w:rsidR="00FD38B0" w:rsidRDefault="00FD38B0" w:rsidP="00FD38B0">
      <w:pPr>
        <w:ind w:left="720" w:firstLine="720"/>
        <w:jc w:val="both"/>
        <w:rPr>
          <w:b/>
          <w:sz w:val="52"/>
          <w:szCs w:val="52"/>
        </w:rPr>
      </w:pPr>
    </w:p>
    <w:p w:rsidR="00FD38B0" w:rsidRDefault="00FD38B0" w:rsidP="00FD38B0">
      <w:pPr>
        <w:ind w:left="720" w:firstLine="720"/>
        <w:jc w:val="both"/>
        <w:rPr>
          <w:b/>
          <w:sz w:val="52"/>
          <w:szCs w:val="52"/>
        </w:rPr>
      </w:pPr>
    </w:p>
    <w:p w:rsidR="00FD38B0" w:rsidRPr="00FD38B0" w:rsidRDefault="00FD38B0" w:rsidP="00FD38B0">
      <w:pPr>
        <w:jc w:val="both"/>
        <w:rPr>
          <w:b/>
          <w:sz w:val="48"/>
          <w:szCs w:val="48"/>
        </w:rPr>
      </w:pPr>
      <w:r w:rsidRPr="00FD38B0">
        <w:rPr>
          <w:b/>
          <w:sz w:val="48"/>
          <w:szCs w:val="48"/>
        </w:rPr>
        <w:t>From:</w:t>
      </w:r>
      <w:r w:rsidRPr="00FD38B0">
        <w:rPr>
          <w:b/>
          <w:sz w:val="48"/>
          <w:szCs w:val="48"/>
        </w:rPr>
        <w:tab/>
        <w:t>G Sarma</w:t>
      </w:r>
    </w:p>
    <w:p w:rsidR="00FD38B0" w:rsidRDefault="00FD38B0" w:rsidP="00FD38B0">
      <w:pPr>
        <w:ind w:left="720" w:firstLine="720"/>
        <w:jc w:val="both"/>
        <w:rPr>
          <w:b/>
          <w:sz w:val="48"/>
          <w:szCs w:val="48"/>
        </w:rPr>
      </w:pPr>
      <w:r w:rsidRPr="00FD38B0">
        <w:rPr>
          <w:b/>
          <w:sz w:val="48"/>
          <w:szCs w:val="48"/>
        </w:rPr>
        <w:t xml:space="preserve">Dy. General Manager </w:t>
      </w:r>
      <w:r>
        <w:rPr>
          <w:b/>
          <w:sz w:val="48"/>
          <w:szCs w:val="48"/>
        </w:rPr>
        <w:t>(</w:t>
      </w:r>
      <w:r w:rsidRPr="00FD38B0">
        <w:rPr>
          <w:b/>
          <w:sz w:val="48"/>
          <w:szCs w:val="48"/>
        </w:rPr>
        <w:t>HSE)</w:t>
      </w:r>
    </w:p>
    <w:p w:rsidR="00FD38B0" w:rsidRDefault="00FD38B0" w:rsidP="00FD38B0">
      <w:pPr>
        <w:ind w:left="720" w:firstLine="720"/>
        <w:jc w:val="both"/>
        <w:rPr>
          <w:b/>
          <w:sz w:val="48"/>
          <w:szCs w:val="48"/>
        </w:rPr>
      </w:pPr>
      <w:r>
        <w:rPr>
          <w:b/>
          <w:sz w:val="48"/>
          <w:szCs w:val="48"/>
        </w:rPr>
        <w:t>Numaligarh Refinery Ltd.</w:t>
      </w:r>
    </w:p>
    <w:p w:rsidR="00FD38B0" w:rsidRPr="00FD38B0" w:rsidRDefault="00FD38B0" w:rsidP="00FD38B0">
      <w:pPr>
        <w:ind w:left="720" w:firstLine="720"/>
        <w:jc w:val="both"/>
        <w:rPr>
          <w:b/>
          <w:sz w:val="48"/>
          <w:szCs w:val="48"/>
        </w:rPr>
      </w:pPr>
      <w:r>
        <w:rPr>
          <w:b/>
          <w:sz w:val="48"/>
          <w:szCs w:val="48"/>
        </w:rPr>
        <w:t>PO-NRP, Dist-Golaghat, Assam</w:t>
      </w:r>
    </w:p>
    <w:sectPr w:rsidR="00FD38B0" w:rsidRPr="00FD38B0" w:rsidSect="007140E6">
      <w:pgSz w:w="11909" w:h="16834" w:code="9"/>
      <w:pgMar w:top="1440" w:right="1872" w:bottom="1440" w:left="1872"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01BE"/>
    <w:multiLevelType w:val="hybridMultilevel"/>
    <w:tmpl w:val="1DA6D576"/>
    <w:lvl w:ilvl="0" w:tplc="93FCC3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094E7F"/>
    <w:multiLevelType w:val="singleLevel"/>
    <w:tmpl w:val="60725A90"/>
    <w:lvl w:ilvl="0">
      <w:start w:val="1"/>
      <w:numFmt w:val="bullet"/>
      <w:lvlText w:val="-"/>
      <w:lvlJc w:val="left"/>
      <w:pPr>
        <w:tabs>
          <w:tab w:val="num" w:pos="900"/>
        </w:tabs>
        <w:ind w:left="900" w:hanging="360"/>
      </w:pPr>
      <w:rPr>
        <w:rFonts w:hint="default"/>
      </w:rPr>
    </w:lvl>
  </w:abstractNum>
  <w:abstractNum w:abstractNumId="2">
    <w:nsid w:val="0669082D"/>
    <w:multiLevelType w:val="singleLevel"/>
    <w:tmpl w:val="BD0294D6"/>
    <w:lvl w:ilvl="0">
      <w:start w:val="1"/>
      <w:numFmt w:val="lowerRoman"/>
      <w:lvlText w:val="%1)"/>
      <w:lvlJc w:val="left"/>
      <w:pPr>
        <w:tabs>
          <w:tab w:val="num" w:pos="720"/>
        </w:tabs>
        <w:ind w:left="720" w:hanging="720"/>
      </w:pPr>
      <w:rPr>
        <w:rFonts w:hint="default"/>
      </w:rPr>
    </w:lvl>
  </w:abstractNum>
  <w:abstractNum w:abstractNumId="3">
    <w:nsid w:val="068F5A93"/>
    <w:multiLevelType w:val="hybridMultilevel"/>
    <w:tmpl w:val="4C1A14CC"/>
    <w:lvl w:ilvl="0" w:tplc="5AE8DB96">
      <w:start w:val="9"/>
      <w:numFmt w:val="decimal"/>
      <w:lvlText w:val="%1."/>
      <w:lvlJc w:val="left"/>
      <w:pPr>
        <w:tabs>
          <w:tab w:val="num" w:pos="420"/>
        </w:tabs>
        <w:ind w:left="420" w:hanging="360"/>
      </w:pPr>
      <w:rPr>
        <w:rFonts w:hint="default"/>
      </w:rPr>
    </w:lvl>
    <w:lvl w:ilvl="1" w:tplc="1FFE97C6">
      <w:start w:val="18"/>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0AC0155C"/>
    <w:multiLevelType w:val="multilevel"/>
    <w:tmpl w:val="40C88788"/>
    <w:lvl w:ilvl="0">
      <w:start w:val="4"/>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5">
    <w:nsid w:val="136A02BF"/>
    <w:multiLevelType w:val="hybridMultilevel"/>
    <w:tmpl w:val="FDF09184"/>
    <w:lvl w:ilvl="0" w:tplc="9E8A9CB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3DF743B"/>
    <w:multiLevelType w:val="singleLevel"/>
    <w:tmpl w:val="8AECFCA0"/>
    <w:lvl w:ilvl="0">
      <w:start w:val="4"/>
      <w:numFmt w:val="bullet"/>
      <w:lvlText w:val="-"/>
      <w:lvlJc w:val="left"/>
      <w:pPr>
        <w:tabs>
          <w:tab w:val="num" w:pos="420"/>
        </w:tabs>
        <w:ind w:left="420" w:hanging="360"/>
      </w:pPr>
      <w:rPr>
        <w:rFonts w:hint="default"/>
      </w:rPr>
    </w:lvl>
  </w:abstractNum>
  <w:abstractNum w:abstractNumId="7">
    <w:nsid w:val="17D32933"/>
    <w:multiLevelType w:val="multilevel"/>
    <w:tmpl w:val="944EED8C"/>
    <w:lvl w:ilvl="0">
      <w:start w:val="3"/>
      <w:numFmt w:val="decimal"/>
      <w:lvlText w:val="%1.0"/>
      <w:lvlJc w:val="left"/>
      <w:pPr>
        <w:tabs>
          <w:tab w:val="num" w:pos="3120"/>
        </w:tabs>
        <w:ind w:left="3120" w:hanging="420"/>
      </w:pPr>
      <w:rPr>
        <w:rFonts w:hint="default"/>
      </w:rPr>
    </w:lvl>
    <w:lvl w:ilvl="1">
      <w:start w:val="1"/>
      <w:numFmt w:val="decimal"/>
      <w:lvlText w:val="%1.%2"/>
      <w:lvlJc w:val="left"/>
      <w:pPr>
        <w:tabs>
          <w:tab w:val="num" w:pos="3840"/>
        </w:tabs>
        <w:ind w:left="3840" w:hanging="420"/>
      </w:pPr>
      <w:rPr>
        <w:rFonts w:hint="default"/>
      </w:rPr>
    </w:lvl>
    <w:lvl w:ilvl="2">
      <w:start w:val="1"/>
      <w:numFmt w:val="decimal"/>
      <w:lvlText w:val="%1.%2.%3"/>
      <w:lvlJc w:val="left"/>
      <w:pPr>
        <w:tabs>
          <w:tab w:val="num" w:pos="4860"/>
        </w:tabs>
        <w:ind w:left="48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6660"/>
        </w:tabs>
        <w:ind w:left="666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180"/>
        </w:tabs>
        <w:ind w:left="9180" w:hanging="1440"/>
      </w:pPr>
      <w:rPr>
        <w:rFonts w:hint="default"/>
      </w:rPr>
    </w:lvl>
    <w:lvl w:ilvl="8">
      <w:start w:val="1"/>
      <w:numFmt w:val="decimal"/>
      <w:lvlText w:val="%1.%2.%3.%4.%5.%6.%7.%8.%9"/>
      <w:lvlJc w:val="left"/>
      <w:pPr>
        <w:tabs>
          <w:tab w:val="num" w:pos="10260"/>
        </w:tabs>
        <w:ind w:left="10260" w:hanging="1800"/>
      </w:pPr>
      <w:rPr>
        <w:rFonts w:hint="default"/>
      </w:rPr>
    </w:lvl>
  </w:abstractNum>
  <w:abstractNum w:abstractNumId="8">
    <w:nsid w:val="17F95F0C"/>
    <w:multiLevelType w:val="hybridMultilevel"/>
    <w:tmpl w:val="181AF308"/>
    <w:lvl w:ilvl="0" w:tplc="1DF8FB66">
      <w:start w:val="25"/>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18B9375F"/>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75B5F"/>
    <w:multiLevelType w:val="hybridMultilevel"/>
    <w:tmpl w:val="F1167690"/>
    <w:lvl w:ilvl="0" w:tplc="CE923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AEC1128"/>
    <w:multiLevelType w:val="hybridMultilevel"/>
    <w:tmpl w:val="269450DE"/>
    <w:lvl w:ilvl="0" w:tplc="8C1A2D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1FE83930"/>
    <w:multiLevelType w:val="singleLevel"/>
    <w:tmpl w:val="2DEE8434"/>
    <w:lvl w:ilvl="0">
      <w:start w:val="4"/>
      <w:numFmt w:val="lowerRoman"/>
      <w:lvlText w:val="%1."/>
      <w:lvlJc w:val="left"/>
      <w:pPr>
        <w:tabs>
          <w:tab w:val="num" w:pos="900"/>
        </w:tabs>
        <w:ind w:left="900" w:hanging="900"/>
      </w:pPr>
      <w:rPr>
        <w:rFonts w:hint="default"/>
      </w:rPr>
    </w:lvl>
  </w:abstractNum>
  <w:abstractNum w:abstractNumId="13">
    <w:nsid w:val="23890560"/>
    <w:multiLevelType w:val="hybridMultilevel"/>
    <w:tmpl w:val="2C0E615E"/>
    <w:lvl w:ilvl="0" w:tplc="35D0CE04">
      <w:start w:val="1"/>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23E95110"/>
    <w:multiLevelType w:val="singleLevel"/>
    <w:tmpl w:val="2AF09E92"/>
    <w:lvl w:ilvl="0">
      <w:start w:val="4"/>
      <w:numFmt w:val="lowerLetter"/>
      <w:lvlText w:val="%1)"/>
      <w:lvlJc w:val="left"/>
      <w:pPr>
        <w:tabs>
          <w:tab w:val="num" w:pos="360"/>
        </w:tabs>
        <w:ind w:left="360" w:hanging="360"/>
      </w:pPr>
      <w:rPr>
        <w:rFonts w:hint="default"/>
      </w:rPr>
    </w:lvl>
  </w:abstractNum>
  <w:abstractNum w:abstractNumId="15">
    <w:nsid w:val="28D53770"/>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94340"/>
    <w:multiLevelType w:val="hybridMultilevel"/>
    <w:tmpl w:val="AC3034F8"/>
    <w:lvl w:ilvl="0" w:tplc="2C5E79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F21702"/>
    <w:multiLevelType w:val="singleLevel"/>
    <w:tmpl w:val="A6DA704E"/>
    <w:lvl w:ilvl="0">
      <w:start w:val="5"/>
      <w:numFmt w:val="lowerRoman"/>
      <w:lvlText w:val="%1."/>
      <w:lvlJc w:val="left"/>
      <w:pPr>
        <w:tabs>
          <w:tab w:val="num" w:pos="780"/>
        </w:tabs>
        <w:ind w:left="780" w:hanging="720"/>
      </w:pPr>
      <w:rPr>
        <w:rFonts w:hint="default"/>
      </w:rPr>
    </w:lvl>
  </w:abstractNum>
  <w:abstractNum w:abstractNumId="18">
    <w:nsid w:val="2C237B59"/>
    <w:multiLevelType w:val="singleLevel"/>
    <w:tmpl w:val="D2E08678"/>
    <w:lvl w:ilvl="0">
      <w:start w:val="5"/>
      <w:numFmt w:val="lowerRoman"/>
      <w:lvlText w:val="%1."/>
      <w:lvlJc w:val="left"/>
      <w:pPr>
        <w:tabs>
          <w:tab w:val="num" w:pos="780"/>
        </w:tabs>
        <w:ind w:left="780" w:hanging="720"/>
      </w:pPr>
      <w:rPr>
        <w:rFonts w:hint="default"/>
      </w:rPr>
    </w:lvl>
  </w:abstractNum>
  <w:abstractNum w:abstractNumId="19">
    <w:nsid w:val="32343523"/>
    <w:multiLevelType w:val="hybridMultilevel"/>
    <w:tmpl w:val="8B2A33C4"/>
    <w:lvl w:ilvl="0" w:tplc="80C0ECA2">
      <w:start w:val="1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4ED15DE"/>
    <w:multiLevelType w:val="hybridMultilevel"/>
    <w:tmpl w:val="1C02E140"/>
    <w:lvl w:ilvl="0" w:tplc="5484A596">
      <w:start w:val="9"/>
      <w:numFmt w:val="lowerLetter"/>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nsid w:val="38E61AAB"/>
    <w:multiLevelType w:val="hybridMultilevel"/>
    <w:tmpl w:val="C2C47E06"/>
    <w:lvl w:ilvl="0" w:tplc="97EA991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9FF2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B6F422B"/>
    <w:multiLevelType w:val="hybridMultilevel"/>
    <w:tmpl w:val="65DE8A96"/>
    <w:lvl w:ilvl="0" w:tplc="68B08A6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BD40053"/>
    <w:multiLevelType w:val="singleLevel"/>
    <w:tmpl w:val="40567F36"/>
    <w:lvl w:ilvl="0">
      <w:start w:val="11"/>
      <w:numFmt w:val="bullet"/>
      <w:lvlText w:val="-"/>
      <w:lvlJc w:val="left"/>
      <w:pPr>
        <w:tabs>
          <w:tab w:val="num" w:pos="360"/>
        </w:tabs>
        <w:ind w:left="360" w:hanging="360"/>
      </w:pPr>
      <w:rPr>
        <w:rFonts w:hint="default"/>
      </w:rPr>
    </w:lvl>
  </w:abstractNum>
  <w:abstractNum w:abstractNumId="25">
    <w:nsid w:val="3EDD5A1B"/>
    <w:multiLevelType w:val="singleLevel"/>
    <w:tmpl w:val="FA92475A"/>
    <w:lvl w:ilvl="0">
      <w:start w:val="15"/>
      <w:numFmt w:val="decimal"/>
      <w:lvlText w:val="%1."/>
      <w:lvlJc w:val="left"/>
      <w:pPr>
        <w:tabs>
          <w:tab w:val="num" w:pos="600"/>
        </w:tabs>
        <w:ind w:left="600" w:hanging="540"/>
      </w:pPr>
      <w:rPr>
        <w:rFonts w:hint="default"/>
      </w:rPr>
    </w:lvl>
  </w:abstractNum>
  <w:abstractNum w:abstractNumId="26">
    <w:nsid w:val="3EDD7609"/>
    <w:multiLevelType w:val="hybridMultilevel"/>
    <w:tmpl w:val="54906D06"/>
    <w:lvl w:ilvl="0" w:tplc="DEA4F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8C14F3"/>
    <w:multiLevelType w:val="hybridMultilevel"/>
    <w:tmpl w:val="23F83198"/>
    <w:lvl w:ilvl="0" w:tplc="F41097E2">
      <w:start w:val="7"/>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nsid w:val="492A04EB"/>
    <w:multiLevelType w:val="hybridMultilevel"/>
    <w:tmpl w:val="71C0531E"/>
    <w:lvl w:ilvl="0" w:tplc="6DC21406">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797E9F"/>
    <w:multiLevelType w:val="multilevel"/>
    <w:tmpl w:val="FD28788C"/>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30">
    <w:nsid w:val="4D4C2387"/>
    <w:multiLevelType w:val="hybridMultilevel"/>
    <w:tmpl w:val="0AB2D2FA"/>
    <w:lvl w:ilvl="0" w:tplc="EB4C8170">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22C2700"/>
    <w:multiLevelType w:val="hybridMultilevel"/>
    <w:tmpl w:val="5D4CA2F4"/>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8B193E"/>
    <w:multiLevelType w:val="hybridMultilevel"/>
    <w:tmpl w:val="34842AEE"/>
    <w:lvl w:ilvl="0" w:tplc="F19A3AE4">
      <w:start w:val="1"/>
      <w:numFmt w:val="lowerRoman"/>
      <w:lvlText w:val="%1."/>
      <w:lvlJc w:val="left"/>
      <w:pPr>
        <w:tabs>
          <w:tab w:val="num" w:pos="1260"/>
        </w:tabs>
        <w:ind w:left="1260" w:hanging="720"/>
      </w:pPr>
      <w:rPr>
        <w:rFonts w:eastAsia="Arial" w:cs="Arial"/>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1985304"/>
    <w:multiLevelType w:val="singleLevel"/>
    <w:tmpl w:val="0FE2C8AE"/>
    <w:lvl w:ilvl="0">
      <w:start w:val="1"/>
      <w:numFmt w:val="lowerRoman"/>
      <w:lvlText w:val="%1."/>
      <w:lvlJc w:val="left"/>
      <w:pPr>
        <w:tabs>
          <w:tab w:val="num" w:pos="780"/>
        </w:tabs>
        <w:ind w:left="780" w:hanging="720"/>
      </w:pPr>
      <w:rPr>
        <w:rFonts w:hint="default"/>
      </w:rPr>
    </w:lvl>
  </w:abstractNum>
  <w:abstractNum w:abstractNumId="34">
    <w:nsid w:val="6258114F"/>
    <w:multiLevelType w:val="singleLevel"/>
    <w:tmpl w:val="86C4A390"/>
    <w:lvl w:ilvl="0">
      <w:start w:val="4"/>
      <w:numFmt w:val="lowerLetter"/>
      <w:lvlText w:val="%1)"/>
      <w:lvlJc w:val="left"/>
      <w:pPr>
        <w:tabs>
          <w:tab w:val="num" w:pos="360"/>
        </w:tabs>
        <w:ind w:left="360" w:hanging="360"/>
      </w:pPr>
      <w:rPr>
        <w:rFonts w:hint="default"/>
      </w:rPr>
    </w:lvl>
  </w:abstractNum>
  <w:abstractNum w:abstractNumId="35">
    <w:nsid w:val="6378473E"/>
    <w:multiLevelType w:val="singleLevel"/>
    <w:tmpl w:val="A630EFBE"/>
    <w:lvl w:ilvl="0">
      <w:start w:val="4"/>
      <w:numFmt w:val="lowerLetter"/>
      <w:lvlText w:val="%1)"/>
      <w:lvlJc w:val="left"/>
      <w:pPr>
        <w:tabs>
          <w:tab w:val="num" w:pos="615"/>
        </w:tabs>
        <w:ind w:left="615" w:hanging="555"/>
      </w:pPr>
      <w:rPr>
        <w:rFonts w:hint="default"/>
      </w:rPr>
    </w:lvl>
  </w:abstractNum>
  <w:abstractNum w:abstractNumId="36">
    <w:nsid w:val="6F4738DA"/>
    <w:multiLevelType w:val="singleLevel"/>
    <w:tmpl w:val="8A16F6D0"/>
    <w:lvl w:ilvl="0">
      <w:start w:val="3"/>
      <w:numFmt w:val="lowerLetter"/>
      <w:lvlText w:val="%1)"/>
      <w:lvlJc w:val="left"/>
      <w:pPr>
        <w:tabs>
          <w:tab w:val="num" w:pos="540"/>
        </w:tabs>
        <w:ind w:left="540" w:hanging="540"/>
      </w:pPr>
      <w:rPr>
        <w:rFonts w:hint="default"/>
      </w:rPr>
    </w:lvl>
  </w:abstractNum>
  <w:abstractNum w:abstractNumId="37">
    <w:nsid w:val="72BB36E7"/>
    <w:multiLevelType w:val="singleLevel"/>
    <w:tmpl w:val="F584864A"/>
    <w:lvl w:ilvl="0">
      <w:start w:val="4"/>
      <w:numFmt w:val="lowerLetter"/>
      <w:lvlText w:val="%1)"/>
      <w:lvlJc w:val="left"/>
      <w:pPr>
        <w:tabs>
          <w:tab w:val="num" w:pos="360"/>
        </w:tabs>
        <w:ind w:left="360" w:hanging="360"/>
      </w:pPr>
      <w:rPr>
        <w:rFonts w:hint="default"/>
      </w:rPr>
    </w:lvl>
  </w:abstractNum>
  <w:abstractNum w:abstractNumId="38">
    <w:nsid w:val="74B46C2F"/>
    <w:multiLevelType w:val="multilevel"/>
    <w:tmpl w:val="2C8C5202"/>
    <w:lvl w:ilvl="0">
      <w:start w:val="3"/>
      <w:numFmt w:val="decimal"/>
      <w:lvlText w:val="%1.0"/>
      <w:lvlJc w:val="left"/>
      <w:pPr>
        <w:tabs>
          <w:tab w:val="num" w:pos="30"/>
        </w:tabs>
        <w:ind w:left="30" w:hanging="360"/>
      </w:pPr>
      <w:rPr>
        <w:rFonts w:hint="default"/>
      </w:rPr>
    </w:lvl>
    <w:lvl w:ilvl="1">
      <w:start w:val="1"/>
      <w:numFmt w:val="decimal"/>
      <w:lvlText w:val="%1.%2"/>
      <w:lvlJc w:val="left"/>
      <w:pPr>
        <w:tabs>
          <w:tab w:val="num" w:pos="750"/>
        </w:tabs>
        <w:ind w:left="750" w:hanging="360"/>
      </w:pPr>
      <w:rPr>
        <w:rFonts w:hint="default"/>
      </w:rPr>
    </w:lvl>
    <w:lvl w:ilvl="2">
      <w:start w:val="1"/>
      <w:numFmt w:val="decimal"/>
      <w:lvlText w:val="%1.%2.%3"/>
      <w:lvlJc w:val="left"/>
      <w:pPr>
        <w:tabs>
          <w:tab w:val="num" w:pos="1830"/>
        </w:tabs>
        <w:ind w:left="1830" w:hanging="720"/>
      </w:pPr>
      <w:rPr>
        <w:rFonts w:hint="default"/>
      </w:rPr>
    </w:lvl>
    <w:lvl w:ilvl="3">
      <w:start w:val="1"/>
      <w:numFmt w:val="decimal"/>
      <w:lvlText w:val="%1.%2.%3.%4"/>
      <w:lvlJc w:val="left"/>
      <w:pPr>
        <w:tabs>
          <w:tab w:val="num" w:pos="2550"/>
        </w:tabs>
        <w:ind w:left="2550" w:hanging="720"/>
      </w:pPr>
      <w:rPr>
        <w:rFonts w:hint="default"/>
      </w:rPr>
    </w:lvl>
    <w:lvl w:ilvl="4">
      <w:start w:val="1"/>
      <w:numFmt w:val="decimal"/>
      <w:lvlText w:val="%1.%2.%3.%4.%5"/>
      <w:lvlJc w:val="left"/>
      <w:pPr>
        <w:tabs>
          <w:tab w:val="num" w:pos="3630"/>
        </w:tabs>
        <w:ind w:left="3630" w:hanging="1080"/>
      </w:pPr>
      <w:rPr>
        <w:rFonts w:hint="default"/>
      </w:rPr>
    </w:lvl>
    <w:lvl w:ilvl="5">
      <w:start w:val="1"/>
      <w:numFmt w:val="decimal"/>
      <w:lvlText w:val="%1.%2.%3.%4.%5.%6"/>
      <w:lvlJc w:val="left"/>
      <w:pPr>
        <w:tabs>
          <w:tab w:val="num" w:pos="4350"/>
        </w:tabs>
        <w:ind w:left="4350" w:hanging="1080"/>
      </w:pPr>
      <w:rPr>
        <w:rFonts w:hint="default"/>
      </w:rPr>
    </w:lvl>
    <w:lvl w:ilvl="6">
      <w:start w:val="1"/>
      <w:numFmt w:val="decimal"/>
      <w:lvlText w:val="%1.%2.%3.%4.%5.%6.%7"/>
      <w:lvlJc w:val="left"/>
      <w:pPr>
        <w:tabs>
          <w:tab w:val="num" w:pos="5430"/>
        </w:tabs>
        <w:ind w:left="5430" w:hanging="1440"/>
      </w:pPr>
      <w:rPr>
        <w:rFonts w:hint="default"/>
      </w:rPr>
    </w:lvl>
    <w:lvl w:ilvl="7">
      <w:start w:val="1"/>
      <w:numFmt w:val="decimal"/>
      <w:lvlText w:val="%1.%2.%3.%4.%5.%6.%7.%8"/>
      <w:lvlJc w:val="left"/>
      <w:pPr>
        <w:tabs>
          <w:tab w:val="num" w:pos="6150"/>
        </w:tabs>
        <w:ind w:left="6150" w:hanging="1440"/>
      </w:pPr>
      <w:rPr>
        <w:rFonts w:hint="default"/>
      </w:rPr>
    </w:lvl>
    <w:lvl w:ilvl="8">
      <w:start w:val="1"/>
      <w:numFmt w:val="decimal"/>
      <w:lvlText w:val="%1.%2.%3.%4.%5.%6.%7.%8.%9"/>
      <w:lvlJc w:val="left"/>
      <w:pPr>
        <w:tabs>
          <w:tab w:val="num" w:pos="7230"/>
        </w:tabs>
        <w:ind w:left="7230" w:hanging="1800"/>
      </w:pPr>
      <w:rPr>
        <w:rFonts w:hint="default"/>
      </w:rPr>
    </w:lvl>
  </w:abstractNum>
  <w:abstractNum w:abstractNumId="39">
    <w:nsid w:val="764339FF"/>
    <w:multiLevelType w:val="hybridMultilevel"/>
    <w:tmpl w:val="17B033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C228EC"/>
    <w:multiLevelType w:val="hybridMultilevel"/>
    <w:tmpl w:val="D7766FFE"/>
    <w:lvl w:ilvl="0" w:tplc="01F8FF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2823BD"/>
    <w:multiLevelType w:val="hybridMultilevel"/>
    <w:tmpl w:val="5B728332"/>
    <w:lvl w:ilvl="0" w:tplc="2B20D86C">
      <w:start w:val="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7"/>
  </w:num>
  <w:num w:numId="2">
    <w:abstractNumId w:val="14"/>
  </w:num>
  <w:num w:numId="3">
    <w:abstractNumId w:val="34"/>
  </w:num>
  <w:num w:numId="4">
    <w:abstractNumId w:val="12"/>
  </w:num>
  <w:num w:numId="5">
    <w:abstractNumId w:val="6"/>
  </w:num>
  <w:num w:numId="6">
    <w:abstractNumId w:val="17"/>
  </w:num>
  <w:num w:numId="7">
    <w:abstractNumId w:val="33"/>
  </w:num>
  <w:num w:numId="8">
    <w:abstractNumId w:val="18"/>
  </w:num>
  <w:num w:numId="9">
    <w:abstractNumId w:val="7"/>
  </w:num>
  <w:num w:numId="10">
    <w:abstractNumId w:val="35"/>
  </w:num>
  <w:num w:numId="11">
    <w:abstractNumId w:val="2"/>
  </w:num>
  <w:num w:numId="12">
    <w:abstractNumId w:val="25"/>
  </w:num>
  <w:num w:numId="13">
    <w:abstractNumId w:val="22"/>
  </w:num>
  <w:num w:numId="14">
    <w:abstractNumId w:val="36"/>
  </w:num>
  <w:num w:numId="15">
    <w:abstractNumId w:val="31"/>
  </w:num>
  <w:num w:numId="16">
    <w:abstractNumId w:val="39"/>
  </w:num>
  <w:num w:numId="17">
    <w:abstractNumId w:val="20"/>
  </w:num>
  <w:num w:numId="18">
    <w:abstractNumId w:val="11"/>
  </w:num>
  <w:num w:numId="19">
    <w:abstractNumId w:val="41"/>
  </w:num>
  <w:num w:numId="20">
    <w:abstractNumId w:val="3"/>
  </w:num>
  <w:num w:numId="21">
    <w:abstractNumId w:val="28"/>
  </w:num>
  <w:num w:numId="22">
    <w:abstractNumId w:val="8"/>
  </w:num>
  <w:num w:numId="23">
    <w:abstractNumId w:val="1"/>
  </w:num>
  <w:num w:numId="24">
    <w:abstractNumId w:val="23"/>
  </w:num>
  <w:num w:numId="25">
    <w:abstractNumId w:val="13"/>
  </w:num>
  <w:num w:numId="26">
    <w:abstractNumId w:val="38"/>
  </w:num>
  <w:num w:numId="27">
    <w:abstractNumId w:val="29"/>
  </w:num>
  <w:num w:numId="28">
    <w:abstractNumId w:val="4"/>
  </w:num>
  <w:num w:numId="29">
    <w:abstractNumId w:val="27"/>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1"/>
  </w:num>
  <w:num w:numId="34">
    <w:abstractNumId w:val="19"/>
  </w:num>
  <w:num w:numId="35">
    <w:abstractNumId w:val="10"/>
  </w:num>
  <w:num w:numId="36">
    <w:abstractNumId w:val="0"/>
  </w:num>
  <w:num w:numId="37">
    <w:abstractNumId w:val="16"/>
  </w:num>
  <w:num w:numId="38">
    <w:abstractNumId w:val="15"/>
  </w:num>
  <w:num w:numId="39">
    <w:abstractNumId w:val="26"/>
  </w:num>
  <w:num w:numId="40">
    <w:abstractNumId w:val="9"/>
  </w:num>
  <w:num w:numId="41">
    <w:abstractNumId w:val="5"/>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7722"/>
    <w:rsid w:val="000041AD"/>
    <w:rsid w:val="000072F4"/>
    <w:rsid w:val="0002471E"/>
    <w:rsid w:val="0003176B"/>
    <w:rsid w:val="00050F83"/>
    <w:rsid w:val="00064FA3"/>
    <w:rsid w:val="00070336"/>
    <w:rsid w:val="000815A4"/>
    <w:rsid w:val="000B04DF"/>
    <w:rsid w:val="000B721F"/>
    <w:rsid w:val="000C39EA"/>
    <w:rsid w:val="000C54CE"/>
    <w:rsid w:val="000D2E43"/>
    <w:rsid w:val="000F14E6"/>
    <w:rsid w:val="000F2AEC"/>
    <w:rsid w:val="000F368A"/>
    <w:rsid w:val="001168C1"/>
    <w:rsid w:val="00122C45"/>
    <w:rsid w:val="00134AB0"/>
    <w:rsid w:val="001439F9"/>
    <w:rsid w:val="001458C2"/>
    <w:rsid w:val="00155603"/>
    <w:rsid w:val="00161DBE"/>
    <w:rsid w:val="00177D73"/>
    <w:rsid w:val="001924D7"/>
    <w:rsid w:val="001A08F1"/>
    <w:rsid w:val="001A4125"/>
    <w:rsid w:val="001C3DE2"/>
    <w:rsid w:val="001D7E65"/>
    <w:rsid w:val="001E1F60"/>
    <w:rsid w:val="001E2FDD"/>
    <w:rsid w:val="001F7243"/>
    <w:rsid w:val="00214C39"/>
    <w:rsid w:val="002402E0"/>
    <w:rsid w:val="00240555"/>
    <w:rsid w:val="002419FB"/>
    <w:rsid w:val="00257A79"/>
    <w:rsid w:val="002740BD"/>
    <w:rsid w:val="002804C4"/>
    <w:rsid w:val="002826B9"/>
    <w:rsid w:val="0028428D"/>
    <w:rsid w:val="00292994"/>
    <w:rsid w:val="002B0950"/>
    <w:rsid w:val="002B7D3A"/>
    <w:rsid w:val="002E0AC0"/>
    <w:rsid w:val="002E2E02"/>
    <w:rsid w:val="003174BE"/>
    <w:rsid w:val="0032016B"/>
    <w:rsid w:val="0032624A"/>
    <w:rsid w:val="00342D9E"/>
    <w:rsid w:val="00353F7C"/>
    <w:rsid w:val="0037234A"/>
    <w:rsid w:val="00391EA6"/>
    <w:rsid w:val="003921BA"/>
    <w:rsid w:val="00393C86"/>
    <w:rsid w:val="00394A00"/>
    <w:rsid w:val="003B0FC1"/>
    <w:rsid w:val="003B5C32"/>
    <w:rsid w:val="003D1E01"/>
    <w:rsid w:val="003E7E26"/>
    <w:rsid w:val="003F179E"/>
    <w:rsid w:val="00415744"/>
    <w:rsid w:val="004324A1"/>
    <w:rsid w:val="0043293A"/>
    <w:rsid w:val="00456483"/>
    <w:rsid w:val="00461105"/>
    <w:rsid w:val="00462919"/>
    <w:rsid w:val="00463D04"/>
    <w:rsid w:val="00465A10"/>
    <w:rsid w:val="004736A3"/>
    <w:rsid w:val="00474FD2"/>
    <w:rsid w:val="004919BE"/>
    <w:rsid w:val="00491D1D"/>
    <w:rsid w:val="00493911"/>
    <w:rsid w:val="00497DF4"/>
    <w:rsid w:val="004B4FF7"/>
    <w:rsid w:val="004B6D2F"/>
    <w:rsid w:val="004C07B6"/>
    <w:rsid w:val="004C4C1F"/>
    <w:rsid w:val="004D69C0"/>
    <w:rsid w:val="004E0805"/>
    <w:rsid w:val="004E67BF"/>
    <w:rsid w:val="004F625D"/>
    <w:rsid w:val="004F7551"/>
    <w:rsid w:val="00501DA1"/>
    <w:rsid w:val="00503DCE"/>
    <w:rsid w:val="00506E2C"/>
    <w:rsid w:val="00525505"/>
    <w:rsid w:val="00525B9A"/>
    <w:rsid w:val="005342AC"/>
    <w:rsid w:val="005403A4"/>
    <w:rsid w:val="0054452A"/>
    <w:rsid w:val="00565445"/>
    <w:rsid w:val="0058035E"/>
    <w:rsid w:val="005837FF"/>
    <w:rsid w:val="00584592"/>
    <w:rsid w:val="00585C48"/>
    <w:rsid w:val="0059088D"/>
    <w:rsid w:val="005A1115"/>
    <w:rsid w:val="005E1493"/>
    <w:rsid w:val="00606155"/>
    <w:rsid w:val="00652AB4"/>
    <w:rsid w:val="006565A8"/>
    <w:rsid w:val="00663E0E"/>
    <w:rsid w:val="006661E0"/>
    <w:rsid w:val="00675E70"/>
    <w:rsid w:val="00691F43"/>
    <w:rsid w:val="00697052"/>
    <w:rsid w:val="006B148A"/>
    <w:rsid w:val="006B2655"/>
    <w:rsid w:val="006C34A3"/>
    <w:rsid w:val="006D03BC"/>
    <w:rsid w:val="006D3376"/>
    <w:rsid w:val="006D5E4D"/>
    <w:rsid w:val="006E641B"/>
    <w:rsid w:val="006F2E0E"/>
    <w:rsid w:val="006F399D"/>
    <w:rsid w:val="006F6DC3"/>
    <w:rsid w:val="0070002B"/>
    <w:rsid w:val="007140E6"/>
    <w:rsid w:val="00720CFD"/>
    <w:rsid w:val="00732017"/>
    <w:rsid w:val="00740930"/>
    <w:rsid w:val="007429E1"/>
    <w:rsid w:val="0074636D"/>
    <w:rsid w:val="007513C9"/>
    <w:rsid w:val="007B5148"/>
    <w:rsid w:val="007E4815"/>
    <w:rsid w:val="007F2F5B"/>
    <w:rsid w:val="007F3C63"/>
    <w:rsid w:val="008006F9"/>
    <w:rsid w:val="0080118F"/>
    <w:rsid w:val="00822E07"/>
    <w:rsid w:val="008232A3"/>
    <w:rsid w:val="00826E3F"/>
    <w:rsid w:val="00831396"/>
    <w:rsid w:val="00846A5F"/>
    <w:rsid w:val="00852A36"/>
    <w:rsid w:val="00855D42"/>
    <w:rsid w:val="008619E9"/>
    <w:rsid w:val="00865D10"/>
    <w:rsid w:val="00874B01"/>
    <w:rsid w:val="008757EE"/>
    <w:rsid w:val="00875824"/>
    <w:rsid w:val="008809F0"/>
    <w:rsid w:val="00884785"/>
    <w:rsid w:val="0089090B"/>
    <w:rsid w:val="008942DA"/>
    <w:rsid w:val="008A25F0"/>
    <w:rsid w:val="008B72FD"/>
    <w:rsid w:val="008C22FC"/>
    <w:rsid w:val="008C795C"/>
    <w:rsid w:val="008D62AE"/>
    <w:rsid w:val="00915625"/>
    <w:rsid w:val="0092795E"/>
    <w:rsid w:val="00936019"/>
    <w:rsid w:val="00945F7C"/>
    <w:rsid w:val="00952CBF"/>
    <w:rsid w:val="00957149"/>
    <w:rsid w:val="00981581"/>
    <w:rsid w:val="00984F66"/>
    <w:rsid w:val="009A1322"/>
    <w:rsid w:val="009A4F97"/>
    <w:rsid w:val="009A5FB2"/>
    <w:rsid w:val="009B405D"/>
    <w:rsid w:val="009B4D98"/>
    <w:rsid w:val="009C0B8E"/>
    <w:rsid w:val="009C5EC0"/>
    <w:rsid w:val="009E2A4D"/>
    <w:rsid w:val="00A412ED"/>
    <w:rsid w:val="00A4210C"/>
    <w:rsid w:val="00A42E10"/>
    <w:rsid w:val="00A44CD1"/>
    <w:rsid w:val="00A47116"/>
    <w:rsid w:val="00A56529"/>
    <w:rsid w:val="00A627DF"/>
    <w:rsid w:val="00A6503C"/>
    <w:rsid w:val="00A72DB1"/>
    <w:rsid w:val="00A876B9"/>
    <w:rsid w:val="00AD27F8"/>
    <w:rsid w:val="00AD2E11"/>
    <w:rsid w:val="00AD7D1B"/>
    <w:rsid w:val="00AE3E32"/>
    <w:rsid w:val="00AE3E7E"/>
    <w:rsid w:val="00AF017C"/>
    <w:rsid w:val="00AF01DA"/>
    <w:rsid w:val="00AF3ABC"/>
    <w:rsid w:val="00B12423"/>
    <w:rsid w:val="00B23DAB"/>
    <w:rsid w:val="00B23DEE"/>
    <w:rsid w:val="00B31F93"/>
    <w:rsid w:val="00B42E55"/>
    <w:rsid w:val="00B5189B"/>
    <w:rsid w:val="00B562DB"/>
    <w:rsid w:val="00B56C13"/>
    <w:rsid w:val="00B61E06"/>
    <w:rsid w:val="00B66A4E"/>
    <w:rsid w:val="00B66C43"/>
    <w:rsid w:val="00B92403"/>
    <w:rsid w:val="00B93041"/>
    <w:rsid w:val="00B95D30"/>
    <w:rsid w:val="00BA203D"/>
    <w:rsid w:val="00BA707A"/>
    <w:rsid w:val="00BA7792"/>
    <w:rsid w:val="00BB35DC"/>
    <w:rsid w:val="00BC5C05"/>
    <w:rsid w:val="00BC60CE"/>
    <w:rsid w:val="00BC658C"/>
    <w:rsid w:val="00BD3A69"/>
    <w:rsid w:val="00BD4172"/>
    <w:rsid w:val="00BE571C"/>
    <w:rsid w:val="00BF4892"/>
    <w:rsid w:val="00C026E9"/>
    <w:rsid w:val="00C25B5E"/>
    <w:rsid w:val="00C30E99"/>
    <w:rsid w:val="00C366F7"/>
    <w:rsid w:val="00C462A5"/>
    <w:rsid w:val="00C55345"/>
    <w:rsid w:val="00C64B51"/>
    <w:rsid w:val="00C650C6"/>
    <w:rsid w:val="00C676CC"/>
    <w:rsid w:val="00C74AB4"/>
    <w:rsid w:val="00C904C4"/>
    <w:rsid w:val="00CB2A62"/>
    <w:rsid w:val="00CB6D1B"/>
    <w:rsid w:val="00CB6E28"/>
    <w:rsid w:val="00CD6216"/>
    <w:rsid w:val="00CE1CF4"/>
    <w:rsid w:val="00CE1E11"/>
    <w:rsid w:val="00CE6838"/>
    <w:rsid w:val="00D113CF"/>
    <w:rsid w:val="00D22918"/>
    <w:rsid w:val="00D2487B"/>
    <w:rsid w:val="00D3015D"/>
    <w:rsid w:val="00D348F2"/>
    <w:rsid w:val="00D408C0"/>
    <w:rsid w:val="00D46191"/>
    <w:rsid w:val="00D47722"/>
    <w:rsid w:val="00D537C7"/>
    <w:rsid w:val="00D65273"/>
    <w:rsid w:val="00DA54BA"/>
    <w:rsid w:val="00DC0540"/>
    <w:rsid w:val="00DC5AA2"/>
    <w:rsid w:val="00DE1EFB"/>
    <w:rsid w:val="00DE47C5"/>
    <w:rsid w:val="00DF1AE5"/>
    <w:rsid w:val="00DF7E4E"/>
    <w:rsid w:val="00E270CF"/>
    <w:rsid w:val="00E3390C"/>
    <w:rsid w:val="00E44734"/>
    <w:rsid w:val="00E50674"/>
    <w:rsid w:val="00E52DAD"/>
    <w:rsid w:val="00E71B1F"/>
    <w:rsid w:val="00E74EBA"/>
    <w:rsid w:val="00E84B9A"/>
    <w:rsid w:val="00E85BD6"/>
    <w:rsid w:val="00E9177D"/>
    <w:rsid w:val="00E96A00"/>
    <w:rsid w:val="00EB4999"/>
    <w:rsid w:val="00EB4A1B"/>
    <w:rsid w:val="00ED35D7"/>
    <w:rsid w:val="00F11D62"/>
    <w:rsid w:val="00F12528"/>
    <w:rsid w:val="00F13B64"/>
    <w:rsid w:val="00F32A0D"/>
    <w:rsid w:val="00F42F33"/>
    <w:rsid w:val="00F520EE"/>
    <w:rsid w:val="00F53A5E"/>
    <w:rsid w:val="00F54DA7"/>
    <w:rsid w:val="00F61351"/>
    <w:rsid w:val="00F65863"/>
    <w:rsid w:val="00F66597"/>
    <w:rsid w:val="00F70899"/>
    <w:rsid w:val="00F70F84"/>
    <w:rsid w:val="00F71042"/>
    <w:rsid w:val="00F71045"/>
    <w:rsid w:val="00F81D85"/>
    <w:rsid w:val="00F83F3C"/>
    <w:rsid w:val="00F850FE"/>
    <w:rsid w:val="00F9458A"/>
    <w:rsid w:val="00FB1346"/>
    <w:rsid w:val="00FB4487"/>
    <w:rsid w:val="00FB7CED"/>
    <w:rsid w:val="00FC5011"/>
    <w:rsid w:val="00FD38B0"/>
    <w:rsid w:val="00FD421D"/>
    <w:rsid w:val="00FE6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2A3"/>
  </w:style>
  <w:style w:type="paragraph" w:styleId="Heading1">
    <w:name w:val="heading 1"/>
    <w:basedOn w:val="Normal"/>
    <w:next w:val="Normal"/>
    <w:link w:val="Heading1Char"/>
    <w:qFormat/>
    <w:rsid w:val="000072F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32A3"/>
    <w:rPr>
      <w:rFonts w:ascii="Tahoma" w:hAnsi="Tahoma" w:cs="Tahoma"/>
      <w:sz w:val="16"/>
      <w:szCs w:val="16"/>
    </w:rPr>
  </w:style>
  <w:style w:type="paragraph" w:styleId="BodyText2">
    <w:name w:val="Body Text 2"/>
    <w:basedOn w:val="Normal"/>
    <w:rsid w:val="008232A3"/>
    <w:pPr>
      <w:tabs>
        <w:tab w:val="left" w:pos="540"/>
        <w:tab w:val="left" w:pos="900"/>
      </w:tabs>
      <w:jc w:val="both"/>
    </w:pPr>
    <w:rPr>
      <w:sz w:val="24"/>
    </w:rPr>
  </w:style>
  <w:style w:type="paragraph" w:styleId="BodyTextIndent">
    <w:name w:val="Body Text Indent"/>
    <w:basedOn w:val="Normal"/>
    <w:rsid w:val="008232A3"/>
    <w:pPr>
      <w:ind w:left="1080" w:hanging="360"/>
      <w:jc w:val="both"/>
    </w:pPr>
    <w:rPr>
      <w:i/>
      <w:sz w:val="24"/>
    </w:rPr>
  </w:style>
  <w:style w:type="paragraph" w:styleId="BodyTextIndent2">
    <w:name w:val="Body Text Indent 2"/>
    <w:basedOn w:val="Normal"/>
    <w:rsid w:val="008232A3"/>
    <w:pPr>
      <w:ind w:left="720" w:hanging="720"/>
      <w:jc w:val="both"/>
    </w:pPr>
    <w:rPr>
      <w:sz w:val="24"/>
    </w:rPr>
  </w:style>
  <w:style w:type="paragraph" w:styleId="BodyTextIndent3">
    <w:name w:val="Body Text Indent 3"/>
    <w:basedOn w:val="Normal"/>
    <w:rsid w:val="008232A3"/>
    <w:pPr>
      <w:ind w:left="720" w:hanging="720"/>
    </w:pPr>
    <w:rPr>
      <w:sz w:val="24"/>
    </w:rPr>
  </w:style>
  <w:style w:type="paragraph" w:styleId="BodyText">
    <w:name w:val="Body Text"/>
    <w:basedOn w:val="Normal"/>
    <w:rsid w:val="008232A3"/>
    <w:pPr>
      <w:jc w:val="center"/>
    </w:pPr>
    <w:rPr>
      <w:b/>
      <w:sz w:val="24"/>
      <w:szCs w:val="24"/>
    </w:rPr>
  </w:style>
  <w:style w:type="paragraph" w:styleId="BodyText3">
    <w:name w:val="Body Text 3"/>
    <w:basedOn w:val="Normal"/>
    <w:rsid w:val="008232A3"/>
    <w:pPr>
      <w:jc w:val="both"/>
    </w:pPr>
    <w:rPr>
      <w:b/>
      <w:bCs/>
      <w:sz w:val="28"/>
    </w:rPr>
  </w:style>
  <w:style w:type="paragraph" w:styleId="ListParagraph">
    <w:name w:val="List Paragraph"/>
    <w:basedOn w:val="Normal"/>
    <w:uiPriority w:val="34"/>
    <w:qFormat/>
    <w:rsid w:val="00EB4A1B"/>
    <w:pPr>
      <w:ind w:left="720"/>
      <w:contextualSpacing/>
    </w:pPr>
  </w:style>
  <w:style w:type="paragraph" w:styleId="NoSpacing">
    <w:name w:val="No Spacing"/>
    <w:uiPriority w:val="1"/>
    <w:qFormat/>
    <w:rsid w:val="00697052"/>
  </w:style>
  <w:style w:type="character" w:customStyle="1" w:styleId="Heading1Char">
    <w:name w:val="Heading 1 Char"/>
    <w:basedOn w:val="DefaultParagraphFont"/>
    <w:link w:val="Heading1"/>
    <w:rsid w:val="000072F4"/>
    <w:rPr>
      <w:rFonts w:ascii="Arial" w:hAnsi="Arial"/>
      <w:b/>
      <w:kern w:val="28"/>
      <w:sz w:val="28"/>
    </w:rPr>
  </w:style>
</w:styles>
</file>

<file path=word/webSettings.xml><?xml version="1.0" encoding="utf-8"?>
<w:webSettings xmlns:r="http://schemas.openxmlformats.org/officeDocument/2006/relationships" xmlns:w="http://schemas.openxmlformats.org/wordprocessingml/2006/main">
  <w:divs>
    <w:div w:id="118135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12</Pages>
  <Words>3774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COMPLIANCE STATUS ON THE CONDITIONS OF ENVIRONMENTAL CLEARANCE FOR THE COKE CALCINATION UNIT OBTAINED VIDE LETTER NO</vt:lpstr>
    </vt:vector>
  </TitlesOfParts>
  <Company>NRL</Company>
  <LinksUpToDate>false</LinksUpToDate>
  <CharactersWithSpaces>25237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STATUS ON THE CONDITIONS OF ENVIRONMENTAL CLEARANCE FOR THE COKE CALCINATION UNIT OBTAINED VIDE LETTER NO</dc:title>
  <dc:creator>SARITA KALWAR</dc:creator>
  <cp:lastModifiedBy>kapilm</cp:lastModifiedBy>
  <cp:revision>49</cp:revision>
  <cp:lastPrinted>2013-06-06T09:28:00Z</cp:lastPrinted>
  <dcterms:created xsi:type="dcterms:W3CDTF">2012-12-03T05:30:00Z</dcterms:created>
  <dcterms:modified xsi:type="dcterms:W3CDTF">2016-06-08T09:27:00Z</dcterms:modified>
</cp:coreProperties>
</file>